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528F" w14:textId="2BF65433" w:rsidR="00DD3F48" w:rsidRDefault="00531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863949">
        <w:rPr>
          <w:rFonts w:ascii="Times New Roman" w:hAnsi="Times New Roman" w:cs="Times New Roman"/>
          <w:sz w:val="24"/>
          <w:szCs w:val="24"/>
        </w:rPr>
        <w:t xml:space="preserve"> 97/2020</w:t>
      </w:r>
    </w:p>
    <w:p w14:paraId="53EFEDF9" w14:textId="77777777" w:rsidR="00DD3F48" w:rsidRDefault="00531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Starosty Powiatu Wyszkowskiego</w:t>
      </w:r>
    </w:p>
    <w:p w14:paraId="368941E0" w14:textId="20192510" w:rsidR="00DD3F48" w:rsidRDefault="00531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dnia </w:t>
      </w:r>
      <w:r w:rsidR="00291F4D">
        <w:rPr>
          <w:rFonts w:ascii="Times New Roman" w:hAnsi="Times New Roman" w:cs="Times New Roman"/>
          <w:sz w:val="24"/>
          <w:szCs w:val="24"/>
        </w:rPr>
        <w:t>30 listopada 2020 r.</w:t>
      </w:r>
    </w:p>
    <w:p w14:paraId="4AB0EEBD" w14:textId="77777777" w:rsidR="00DD3F48" w:rsidRDefault="00DD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C3A3A1" w14:textId="77777777" w:rsidR="00DD3F48" w:rsidRDefault="00DD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8F83B" w14:textId="77777777" w:rsidR="00DD3F48" w:rsidRDefault="00531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sprawie przeprowadzenia pełnej inwentaryzacji składników majątkowych w Starostwie Powiatowym w Wyszkowie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66B377" w14:textId="77777777" w:rsidR="00940910" w:rsidRDefault="0053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207D7BD" w14:textId="237706C3" w:rsidR="00DD3F48" w:rsidRDefault="0053183C" w:rsidP="00940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34 ust. 1 ustawy z dnia 5 czerwca 1998 r. o samorządzie powiatowym  </w:t>
      </w:r>
      <w:r w:rsidR="0094091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Dz. U. z </w:t>
      </w:r>
      <w:r w:rsidR="00DA2476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r.  poz. </w:t>
      </w:r>
      <w:r w:rsidR="00DA2476">
        <w:rPr>
          <w:rFonts w:ascii="Times New Roman" w:hAnsi="Times New Roman" w:cs="Times New Roman"/>
          <w:sz w:val="24"/>
          <w:szCs w:val="24"/>
        </w:rPr>
        <w:t>920</w:t>
      </w:r>
      <w:r>
        <w:rPr>
          <w:rFonts w:ascii="Times New Roman" w:hAnsi="Times New Roman" w:cs="Times New Roman"/>
          <w:sz w:val="24"/>
          <w:szCs w:val="24"/>
        </w:rPr>
        <w:t xml:space="preserve">) oraz art. 26 ustawy z dnia 29 września 1994 r. o rachunkowości (Dz. U. z </w:t>
      </w:r>
      <w:r w:rsidR="00DA2476">
        <w:rPr>
          <w:rFonts w:ascii="Times New Roman" w:hAnsi="Times New Roman" w:cs="Times New Roman"/>
          <w:sz w:val="24"/>
          <w:szCs w:val="24"/>
        </w:rPr>
        <w:t>2019</w:t>
      </w:r>
      <w:r w:rsidR="00DA247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r. poz. 3</w:t>
      </w:r>
      <w:r w:rsidR="00DA2476">
        <w:rPr>
          <w:rFonts w:ascii="Times New Roman" w:hAnsi="Times New Roman" w:cs="Times New Roman"/>
          <w:sz w:val="24"/>
          <w:szCs w:val="24"/>
        </w:rPr>
        <w:t xml:space="preserve">51 z </w:t>
      </w:r>
      <w:proofErr w:type="spellStart"/>
      <w:r w:rsidR="00DA24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A2476">
        <w:rPr>
          <w:rFonts w:ascii="Times New Roman" w:hAnsi="Times New Roman" w:cs="Times New Roman"/>
          <w:sz w:val="24"/>
          <w:szCs w:val="24"/>
        </w:rPr>
        <w:t xml:space="preserve">. zm. </w:t>
      </w:r>
      <w:r>
        <w:rPr>
          <w:rFonts w:ascii="Times New Roman" w:hAnsi="Times New Roman" w:cs="Times New Roman"/>
          <w:sz w:val="24"/>
          <w:szCs w:val="24"/>
        </w:rPr>
        <w:t>) zarządzam co następuje:</w:t>
      </w:r>
    </w:p>
    <w:p w14:paraId="51EC26AE" w14:textId="77777777" w:rsidR="00DD3F48" w:rsidRDefault="005318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6B94C3D0" w14:textId="743A7D0A" w:rsidR="00DD3F48" w:rsidRPr="00940910" w:rsidRDefault="0053183C" w:rsidP="00940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910">
        <w:rPr>
          <w:rFonts w:ascii="Times New Roman" w:hAnsi="Times New Roman" w:cs="Times New Roman"/>
          <w:sz w:val="24"/>
          <w:szCs w:val="24"/>
        </w:rPr>
        <w:t xml:space="preserve">Przeprowadzić pełną inwentaryzację </w:t>
      </w:r>
      <w:r w:rsidR="00DA2476">
        <w:rPr>
          <w:rFonts w:ascii="Times New Roman" w:hAnsi="Times New Roman" w:cs="Times New Roman"/>
          <w:sz w:val="24"/>
          <w:szCs w:val="24"/>
        </w:rPr>
        <w:t xml:space="preserve">okresową </w:t>
      </w:r>
      <w:r w:rsidRPr="00940910">
        <w:rPr>
          <w:rFonts w:ascii="Times New Roman" w:hAnsi="Times New Roman" w:cs="Times New Roman"/>
          <w:sz w:val="24"/>
          <w:szCs w:val="24"/>
        </w:rPr>
        <w:t xml:space="preserve">składników majątkowych w Starostwie Powiatowym w Wyszkowie według stanu  na dzień 31 grudnia </w:t>
      </w:r>
      <w:r w:rsidR="00DA2476">
        <w:rPr>
          <w:rFonts w:ascii="Times New Roman" w:hAnsi="Times New Roman" w:cs="Times New Roman"/>
          <w:sz w:val="24"/>
          <w:szCs w:val="24"/>
        </w:rPr>
        <w:t>2020</w:t>
      </w:r>
      <w:r w:rsidR="009860B0">
        <w:rPr>
          <w:rFonts w:ascii="Times New Roman" w:hAnsi="Times New Roman" w:cs="Times New Roman"/>
          <w:sz w:val="24"/>
          <w:szCs w:val="24"/>
        </w:rPr>
        <w:t xml:space="preserve"> </w:t>
      </w:r>
      <w:r w:rsidRPr="00940910">
        <w:rPr>
          <w:rFonts w:ascii="Times New Roman" w:hAnsi="Times New Roman" w:cs="Times New Roman"/>
          <w:sz w:val="24"/>
          <w:szCs w:val="24"/>
        </w:rPr>
        <w:t>roku. Szczegółowy harmonogram inwentaryzacji stanowi załącznik  Nr 1</w:t>
      </w:r>
      <w:r w:rsidR="009860B0">
        <w:rPr>
          <w:rFonts w:ascii="Times New Roman" w:hAnsi="Times New Roman" w:cs="Times New Roman"/>
          <w:sz w:val="24"/>
          <w:szCs w:val="24"/>
        </w:rPr>
        <w:t xml:space="preserve"> </w:t>
      </w:r>
      <w:r w:rsidRPr="00940910">
        <w:rPr>
          <w:rFonts w:ascii="Times New Roman" w:hAnsi="Times New Roman" w:cs="Times New Roman"/>
          <w:sz w:val="24"/>
          <w:szCs w:val="24"/>
        </w:rPr>
        <w:t>do zarządzenia.</w:t>
      </w:r>
    </w:p>
    <w:p w14:paraId="086C5C71" w14:textId="77777777" w:rsidR="00940910" w:rsidRDefault="009409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290443" w14:textId="2F31112B" w:rsidR="00DD3F48" w:rsidRDefault="005318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5195685D" w14:textId="77777777" w:rsidR="00DD3F48" w:rsidRPr="00940910" w:rsidRDefault="0053183C" w:rsidP="00940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910">
        <w:rPr>
          <w:rFonts w:ascii="Times New Roman" w:hAnsi="Times New Roman" w:cs="Times New Roman"/>
          <w:sz w:val="24"/>
          <w:szCs w:val="24"/>
        </w:rPr>
        <w:t>Inwentaryzację przeprowadzi komisja  inwentaryzacyjna w składzie:</w:t>
      </w:r>
    </w:p>
    <w:p w14:paraId="6BD19272" w14:textId="77777777" w:rsidR="00DD3F48" w:rsidRDefault="0053183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– Joanna Wiszowaty;</w:t>
      </w:r>
    </w:p>
    <w:p w14:paraId="61EC175F" w14:textId="77777777" w:rsidR="00DD3F48" w:rsidRDefault="0053183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– Krzysztof Gągoł;</w:t>
      </w:r>
    </w:p>
    <w:p w14:paraId="3949905F" w14:textId="77777777" w:rsidR="00DD3F48" w:rsidRDefault="0053183C">
      <w:pPr>
        <w:pStyle w:val="Akapitzlist"/>
        <w:numPr>
          <w:ilvl w:val="0"/>
          <w:numId w:val="2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członek komisji – Monika Wróbel. </w:t>
      </w:r>
    </w:p>
    <w:p w14:paraId="1CD2C891" w14:textId="77777777" w:rsidR="00940910" w:rsidRDefault="0053183C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6D521D0A" w14:textId="77777777" w:rsidR="00940910" w:rsidRDefault="0053183C" w:rsidP="00940910">
      <w:pPr>
        <w:spacing w:after="0"/>
        <w:jc w:val="center"/>
      </w:pPr>
      <w:r w:rsidRPr="00940910">
        <w:rPr>
          <w:rFonts w:ascii="Times New Roman" w:hAnsi="Times New Roman" w:cs="Times New Roman"/>
          <w:sz w:val="24"/>
          <w:szCs w:val="24"/>
        </w:rPr>
        <w:t>§ 3.</w:t>
      </w:r>
    </w:p>
    <w:p w14:paraId="33333D46" w14:textId="7ADF8DDC" w:rsidR="00DD3F48" w:rsidRDefault="0053183C" w:rsidP="00940910">
      <w:pPr>
        <w:spacing w:after="0"/>
      </w:pPr>
      <w:r w:rsidRPr="00940910">
        <w:rPr>
          <w:rFonts w:ascii="Times New Roman" w:hAnsi="Times New Roman" w:cs="Times New Roman"/>
          <w:sz w:val="24"/>
          <w:szCs w:val="24"/>
        </w:rPr>
        <w:t>Inwentaryzacją należy objąć następujące składniki majątkowe:</w:t>
      </w:r>
    </w:p>
    <w:p w14:paraId="4FC2764D" w14:textId="27A11F3F" w:rsidR="00DD3F48" w:rsidRDefault="00940910" w:rsidP="0094091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3183C">
        <w:rPr>
          <w:rFonts w:ascii="Times New Roman" w:hAnsi="Times New Roman" w:cs="Times New Roman"/>
          <w:sz w:val="24"/>
          <w:szCs w:val="24"/>
        </w:rPr>
        <w:t>rogą spisu z natury na arkuszach spisowych;</w:t>
      </w:r>
    </w:p>
    <w:p w14:paraId="724159F0" w14:textId="6B386F87" w:rsidR="00DD3F48" w:rsidRDefault="0053183C" w:rsidP="00940910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trwałe, z wyjątkiem środków trwałych, do których dostęp jest utrudniony, gruntów,</w:t>
      </w:r>
    </w:p>
    <w:p w14:paraId="50243097" w14:textId="77777777" w:rsidR="00DD3F48" w:rsidRDefault="0053183C" w:rsidP="00940910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środki trwałe,</w:t>
      </w:r>
    </w:p>
    <w:p w14:paraId="1768F9FC" w14:textId="77777777" w:rsidR="00DD3F48" w:rsidRDefault="0053183C" w:rsidP="00940910">
      <w:pPr>
        <w:pStyle w:val="Akapitzlist"/>
        <w:numPr>
          <w:ilvl w:val="0"/>
          <w:numId w:val="22"/>
        </w:numPr>
        <w:spacing w:after="0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obce środki trwałe ( na odrębnych arkuszach spisowych),</w:t>
      </w:r>
    </w:p>
    <w:p w14:paraId="314AE5F4" w14:textId="77777777" w:rsidR="00DD3F48" w:rsidRDefault="0053183C" w:rsidP="00940910">
      <w:pPr>
        <w:pStyle w:val="Akapitzlist"/>
        <w:numPr>
          <w:ilvl w:val="0"/>
          <w:numId w:val="22"/>
        </w:numPr>
        <w:spacing w:after="0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paliwo w samochodach,</w:t>
      </w:r>
    </w:p>
    <w:p w14:paraId="21649E54" w14:textId="77777777" w:rsidR="00DD3F48" w:rsidRDefault="0053183C" w:rsidP="00940910">
      <w:pPr>
        <w:pStyle w:val="Akapitzlist"/>
        <w:numPr>
          <w:ilvl w:val="0"/>
          <w:numId w:val="22"/>
        </w:numPr>
        <w:spacing w:after="0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druki ścisłego zarachowania,</w:t>
      </w:r>
    </w:p>
    <w:p w14:paraId="2C1ACA71" w14:textId="77777777" w:rsidR="00DD3F48" w:rsidRDefault="0053183C" w:rsidP="00940910">
      <w:pPr>
        <w:pStyle w:val="Akapitzlist"/>
        <w:numPr>
          <w:ilvl w:val="0"/>
          <w:numId w:val="22"/>
        </w:numPr>
        <w:spacing w:after="0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rzeczy znalezione,</w:t>
      </w:r>
    </w:p>
    <w:p w14:paraId="1AD5274C" w14:textId="77777777" w:rsidR="00DD3F48" w:rsidRDefault="0053183C" w:rsidP="00940910">
      <w:pPr>
        <w:pStyle w:val="Akapitzlist"/>
        <w:numPr>
          <w:ilvl w:val="0"/>
          <w:numId w:val="22"/>
        </w:numPr>
        <w:spacing w:after="0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zapasów materiałów znajdujących się  w magazynie OC,</w:t>
      </w:r>
    </w:p>
    <w:p w14:paraId="7E5144B4" w14:textId="681C7F06" w:rsidR="00DD3F48" w:rsidRDefault="0053183C" w:rsidP="00940910">
      <w:pPr>
        <w:numPr>
          <w:ilvl w:val="0"/>
          <w:numId w:val="22"/>
        </w:numPr>
        <w:spacing w:after="0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rzeczowe składniki aktywów  odpisywane w koszty w momencie ich zakupu ( tablice rejestracyjne, dzienniki budowy, tablice budowy, materiały biurowe)</w:t>
      </w:r>
      <w:r w:rsidR="00940910">
        <w:rPr>
          <w:rFonts w:ascii="Times New Roman" w:hAnsi="Times New Roman" w:cs="Times New Roman"/>
          <w:sz w:val="24"/>
          <w:szCs w:val="24"/>
        </w:rPr>
        <w:t>;</w:t>
      </w:r>
    </w:p>
    <w:p w14:paraId="0EC5B324" w14:textId="720A296C" w:rsidR="00DD3F48" w:rsidRDefault="00940910" w:rsidP="00940910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</w:t>
      </w:r>
      <w:r w:rsidR="0053183C">
        <w:rPr>
          <w:rFonts w:ascii="Times New Roman" w:hAnsi="Times New Roman" w:cs="Times New Roman"/>
          <w:sz w:val="24"/>
          <w:szCs w:val="24"/>
        </w:rPr>
        <w:t xml:space="preserve"> drodze uzyskania potwierdzenia salda:</w:t>
      </w:r>
    </w:p>
    <w:p w14:paraId="51762865" w14:textId="0B87A046" w:rsidR="00DD3F48" w:rsidRDefault="0053183C" w:rsidP="0094091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pieniężne na rachunkach bankowych,</w:t>
      </w:r>
    </w:p>
    <w:p w14:paraId="3CF88CFF" w14:textId="65DE6F62" w:rsidR="00DD3F48" w:rsidRPr="00940910" w:rsidRDefault="0053183C" w:rsidP="00940910">
      <w:pPr>
        <w:pStyle w:val="Akapitzlist"/>
        <w:numPr>
          <w:ilvl w:val="0"/>
          <w:numId w:val="24"/>
        </w:numPr>
        <w:spacing w:after="0"/>
        <w:jc w:val="both"/>
      </w:pPr>
      <w:r w:rsidRPr="00940910">
        <w:rPr>
          <w:rFonts w:ascii="Times New Roman" w:hAnsi="Times New Roman" w:cs="Times New Roman"/>
          <w:sz w:val="24"/>
          <w:szCs w:val="24"/>
        </w:rPr>
        <w:t>kredyty  i pożyczki bankowe</w:t>
      </w:r>
      <w:r w:rsidR="00940910">
        <w:rPr>
          <w:rFonts w:ascii="Times New Roman" w:hAnsi="Times New Roman" w:cs="Times New Roman"/>
          <w:sz w:val="24"/>
          <w:szCs w:val="24"/>
        </w:rPr>
        <w:t>,</w:t>
      </w:r>
    </w:p>
    <w:p w14:paraId="2645F877" w14:textId="3CAA2199" w:rsidR="00DD3F48" w:rsidRPr="00940910" w:rsidRDefault="0053183C" w:rsidP="00940910">
      <w:pPr>
        <w:pStyle w:val="Akapitzlist"/>
        <w:numPr>
          <w:ilvl w:val="0"/>
          <w:numId w:val="24"/>
        </w:numPr>
        <w:spacing w:after="0"/>
        <w:jc w:val="both"/>
      </w:pPr>
      <w:r w:rsidRPr="00940910">
        <w:rPr>
          <w:rFonts w:ascii="Times New Roman" w:hAnsi="Times New Roman" w:cs="Times New Roman"/>
          <w:sz w:val="24"/>
          <w:szCs w:val="24"/>
        </w:rPr>
        <w:t xml:space="preserve">należności (w tym udzielone pożyczki) z wyłączeniem: należności spornych </w:t>
      </w:r>
      <w:r w:rsidR="009860B0">
        <w:rPr>
          <w:rFonts w:ascii="Times New Roman" w:hAnsi="Times New Roman" w:cs="Times New Roman"/>
          <w:sz w:val="24"/>
          <w:szCs w:val="24"/>
        </w:rPr>
        <w:br/>
      </w:r>
      <w:r w:rsidRPr="00940910">
        <w:rPr>
          <w:rFonts w:ascii="Times New Roman" w:hAnsi="Times New Roman" w:cs="Times New Roman"/>
          <w:sz w:val="24"/>
          <w:szCs w:val="24"/>
        </w:rPr>
        <w:t>i wątpliwych, należności od osób    nieprowadzących ksiąg rachunkowych oraz tytułów publicznoprawnych,</w:t>
      </w:r>
    </w:p>
    <w:p w14:paraId="6559C14C" w14:textId="04109896" w:rsidR="00DD3F48" w:rsidRDefault="0053183C" w:rsidP="00940910">
      <w:pPr>
        <w:pStyle w:val="Akapitzlist"/>
        <w:numPr>
          <w:ilvl w:val="0"/>
          <w:numId w:val="24"/>
        </w:numPr>
        <w:spacing w:after="0"/>
        <w:jc w:val="both"/>
      </w:pPr>
      <w:r w:rsidRPr="00940910">
        <w:rPr>
          <w:rFonts w:ascii="Times New Roman" w:hAnsi="Times New Roman" w:cs="Times New Roman"/>
          <w:sz w:val="24"/>
          <w:szCs w:val="24"/>
        </w:rPr>
        <w:t>własne składniki majątkowe użyczone innym jednostkom</w:t>
      </w:r>
      <w:r w:rsidR="00940910">
        <w:rPr>
          <w:rFonts w:ascii="Times New Roman" w:hAnsi="Times New Roman" w:cs="Times New Roman"/>
          <w:sz w:val="24"/>
          <w:szCs w:val="24"/>
        </w:rPr>
        <w:t>;</w:t>
      </w:r>
    </w:p>
    <w:p w14:paraId="3F59792B" w14:textId="079C1BA4" w:rsidR="00DD3F48" w:rsidRDefault="00940910" w:rsidP="00940910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</w:t>
      </w:r>
      <w:r w:rsidR="0053183C">
        <w:rPr>
          <w:rFonts w:ascii="Times New Roman" w:hAnsi="Times New Roman" w:cs="Times New Roman"/>
          <w:sz w:val="24"/>
          <w:szCs w:val="24"/>
        </w:rPr>
        <w:t xml:space="preserve"> drodze weryfikacji zapisów w ewidencji księgowej z dokumentacją źródłową;</w:t>
      </w:r>
    </w:p>
    <w:p w14:paraId="668A4A6C" w14:textId="13662BB4" w:rsidR="00DD3F48" w:rsidRDefault="0053183C" w:rsidP="0094091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środki trwałe do których dostęp jest utrudniony,</w:t>
      </w:r>
    </w:p>
    <w:p w14:paraId="62560F56" w14:textId="55AD1BEB" w:rsidR="00DD3F48" w:rsidRPr="00940910" w:rsidRDefault="0053183C" w:rsidP="00940910">
      <w:pPr>
        <w:pStyle w:val="Akapitzlist"/>
        <w:numPr>
          <w:ilvl w:val="0"/>
          <w:numId w:val="25"/>
        </w:numPr>
        <w:spacing w:after="0"/>
        <w:jc w:val="both"/>
      </w:pPr>
      <w:r w:rsidRPr="00940910">
        <w:rPr>
          <w:rFonts w:ascii="Times New Roman" w:hAnsi="Times New Roman" w:cs="Times New Roman"/>
          <w:sz w:val="24"/>
          <w:szCs w:val="24"/>
        </w:rPr>
        <w:t>grunty,</w:t>
      </w:r>
    </w:p>
    <w:p w14:paraId="1A974AFC" w14:textId="6A505913" w:rsidR="00DD3F48" w:rsidRPr="00940910" w:rsidRDefault="0053183C" w:rsidP="00940910">
      <w:pPr>
        <w:pStyle w:val="Akapitzlist"/>
        <w:numPr>
          <w:ilvl w:val="0"/>
          <w:numId w:val="25"/>
        </w:numPr>
        <w:spacing w:after="0"/>
        <w:jc w:val="both"/>
      </w:pPr>
      <w:r w:rsidRPr="00940910">
        <w:rPr>
          <w:rFonts w:ascii="Times New Roman" w:hAnsi="Times New Roman" w:cs="Times New Roman"/>
          <w:sz w:val="24"/>
          <w:szCs w:val="24"/>
        </w:rPr>
        <w:t>wartości niematerialne i prawne,</w:t>
      </w:r>
    </w:p>
    <w:p w14:paraId="392458E0" w14:textId="24F23B4B" w:rsidR="00DD3F48" w:rsidRPr="00940910" w:rsidRDefault="0053183C" w:rsidP="00940910">
      <w:pPr>
        <w:pStyle w:val="Akapitzlist"/>
        <w:numPr>
          <w:ilvl w:val="0"/>
          <w:numId w:val="25"/>
        </w:numPr>
        <w:spacing w:after="0"/>
        <w:jc w:val="both"/>
      </w:pPr>
      <w:r w:rsidRPr="00940910">
        <w:rPr>
          <w:rFonts w:ascii="Times New Roman" w:hAnsi="Times New Roman" w:cs="Times New Roman"/>
          <w:sz w:val="24"/>
          <w:szCs w:val="24"/>
        </w:rPr>
        <w:t>należności  i zobowiązania publicznoprawne,</w:t>
      </w:r>
    </w:p>
    <w:p w14:paraId="42724D1C" w14:textId="4B4988DE" w:rsidR="00DD3F48" w:rsidRPr="00940910" w:rsidRDefault="0053183C" w:rsidP="00940910">
      <w:pPr>
        <w:pStyle w:val="Akapitzlist"/>
        <w:numPr>
          <w:ilvl w:val="0"/>
          <w:numId w:val="25"/>
        </w:numPr>
        <w:spacing w:after="0"/>
        <w:jc w:val="both"/>
      </w:pPr>
      <w:r w:rsidRPr="00940910">
        <w:rPr>
          <w:rFonts w:ascii="Times New Roman" w:hAnsi="Times New Roman" w:cs="Times New Roman"/>
          <w:sz w:val="24"/>
          <w:szCs w:val="24"/>
        </w:rPr>
        <w:t>należności i zobowiązania wobec pracowników,</w:t>
      </w:r>
    </w:p>
    <w:p w14:paraId="36050CCE" w14:textId="103F8ACD" w:rsidR="00DD3F48" w:rsidRPr="00940910" w:rsidRDefault="0053183C" w:rsidP="00940910">
      <w:pPr>
        <w:pStyle w:val="Akapitzlist"/>
        <w:numPr>
          <w:ilvl w:val="0"/>
          <w:numId w:val="25"/>
        </w:numPr>
        <w:spacing w:after="0"/>
        <w:jc w:val="both"/>
      </w:pPr>
      <w:r w:rsidRPr="00940910">
        <w:rPr>
          <w:rFonts w:ascii="Times New Roman" w:hAnsi="Times New Roman" w:cs="Times New Roman"/>
          <w:sz w:val="24"/>
          <w:szCs w:val="24"/>
        </w:rPr>
        <w:t xml:space="preserve">należności i zobowiązania dotyczące osób nieprowadzących </w:t>
      </w:r>
      <w:r w:rsidR="00DA2476">
        <w:rPr>
          <w:rFonts w:ascii="Times New Roman" w:hAnsi="Times New Roman" w:cs="Times New Roman"/>
          <w:sz w:val="24"/>
          <w:szCs w:val="24"/>
        </w:rPr>
        <w:t xml:space="preserve">ksiąg </w:t>
      </w:r>
      <w:r w:rsidRPr="00940910">
        <w:rPr>
          <w:rFonts w:ascii="Times New Roman" w:hAnsi="Times New Roman" w:cs="Times New Roman"/>
          <w:sz w:val="24"/>
          <w:szCs w:val="24"/>
        </w:rPr>
        <w:t>rachunkowych,</w:t>
      </w:r>
    </w:p>
    <w:p w14:paraId="7AC9084F" w14:textId="49AE4E81" w:rsidR="00DD3F48" w:rsidRPr="00940910" w:rsidRDefault="0053183C" w:rsidP="00940910">
      <w:pPr>
        <w:pStyle w:val="Akapitzlist"/>
        <w:numPr>
          <w:ilvl w:val="0"/>
          <w:numId w:val="25"/>
        </w:numPr>
        <w:spacing w:after="0"/>
        <w:jc w:val="both"/>
      </w:pPr>
      <w:r w:rsidRPr="00940910">
        <w:rPr>
          <w:rFonts w:ascii="Times New Roman" w:hAnsi="Times New Roman" w:cs="Times New Roman"/>
          <w:sz w:val="24"/>
          <w:szCs w:val="24"/>
        </w:rPr>
        <w:t>należności sporne i wątpliwe,</w:t>
      </w:r>
    </w:p>
    <w:p w14:paraId="0D50B7DD" w14:textId="17FF8CED" w:rsidR="00DD3F48" w:rsidRPr="00940910" w:rsidRDefault="0053183C" w:rsidP="00940910">
      <w:pPr>
        <w:pStyle w:val="Akapitzlist"/>
        <w:numPr>
          <w:ilvl w:val="0"/>
          <w:numId w:val="25"/>
        </w:numPr>
        <w:spacing w:after="0"/>
        <w:jc w:val="both"/>
      </w:pPr>
      <w:r w:rsidRPr="00940910">
        <w:rPr>
          <w:rFonts w:ascii="Times New Roman" w:hAnsi="Times New Roman" w:cs="Times New Roman"/>
          <w:sz w:val="24"/>
          <w:szCs w:val="24"/>
        </w:rPr>
        <w:t>zobowiązania, rozliczenia międzyokresowe, rezerwy, fundusze własne, fundusze specjalne</w:t>
      </w:r>
      <w:r w:rsidR="00940910">
        <w:rPr>
          <w:rFonts w:ascii="Times New Roman" w:hAnsi="Times New Roman" w:cs="Times New Roman"/>
          <w:sz w:val="24"/>
          <w:szCs w:val="24"/>
        </w:rPr>
        <w:t>,</w:t>
      </w:r>
    </w:p>
    <w:p w14:paraId="6CAA41D2" w14:textId="1AE5B3A9" w:rsidR="00DD3F48" w:rsidRPr="00940910" w:rsidRDefault="0053183C" w:rsidP="00940910">
      <w:pPr>
        <w:pStyle w:val="Akapitzlist"/>
        <w:numPr>
          <w:ilvl w:val="0"/>
          <w:numId w:val="25"/>
        </w:numPr>
        <w:spacing w:after="0"/>
        <w:jc w:val="both"/>
      </w:pPr>
      <w:r w:rsidRPr="00940910">
        <w:rPr>
          <w:rFonts w:ascii="Times New Roman" w:hAnsi="Times New Roman" w:cs="Times New Roman"/>
          <w:sz w:val="24"/>
          <w:szCs w:val="24"/>
        </w:rPr>
        <w:t>inwestycje niezakończone,</w:t>
      </w:r>
    </w:p>
    <w:p w14:paraId="5AABF964" w14:textId="7BA11F6B" w:rsidR="00DD3F48" w:rsidRPr="00940910" w:rsidRDefault="0053183C" w:rsidP="00940910">
      <w:pPr>
        <w:pStyle w:val="Akapitzlist"/>
        <w:numPr>
          <w:ilvl w:val="0"/>
          <w:numId w:val="25"/>
        </w:numPr>
        <w:spacing w:after="0"/>
        <w:jc w:val="both"/>
      </w:pPr>
      <w:r w:rsidRPr="00940910">
        <w:rPr>
          <w:rFonts w:ascii="Times New Roman" w:hAnsi="Times New Roman" w:cs="Times New Roman"/>
          <w:sz w:val="24"/>
          <w:szCs w:val="24"/>
        </w:rPr>
        <w:t>niepotwierdzone salda z kontrahentami, których uzgodnienie z przyczyn          uzasadnionych nie było możliwe</w:t>
      </w:r>
      <w:r w:rsidR="00940910">
        <w:rPr>
          <w:rFonts w:ascii="Times New Roman" w:hAnsi="Times New Roman" w:cs="Times New Roman"/>
          <w:sz w:val="24"/>
          <w:szCs w:val="24"/>
        </w:rPr>
        <w:t>,</w:t>
      </w:r>
    </w:p>
    <w:p w14:paraId="128B64F2" w14:textId="6DB9E02F" w:rsidR="00DD3F48" w:rsidRDefault="0053183C" w:rsidP="00940910">
      <w:pPr>
        <w:pStyle w:val="Akapitzlist"/>
        <w:numPr>
          <w:ilvl w:val="0"/>
          <w:numId w:val="25"/>
        </w:numPr>
        <w:spacing w:after="0"/>
        <w:jc w:val="both"/>
      </w:pPr>
      <w:r w:rsidRPr="00940910">
        <w:rPr>
          <w:rFonts w:ascii="Times New Roman" w:hAnsi="Times New Roman" w:cs="Times New Roman"/>
          <w:sz w:val="24"/>
          <w:szCs w:val="24"/>
        </w:rPr>
        <w:t>aktywa i pasywa podlegające ewidencji na kontach pozabilansowych.</w:t>
      </w:r>
    </w:p>
    <w:p w14:paraId="08AC55CF" w14:textId="77777777" w:rsidR="00DD3F48" w:rsidRDefault="00DD3F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C9C1130" w14:textId="5FEF3972" w:rsidR="00DD3F48" w:rsidRPr="00940910" w:rsidRDefault="0053183C" w:rsidP="0094091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§ 4.</w:t>
      </w:r>
    </w:p>
    <w:p w14:paraId="3A4C60BD" w14:textId="77777777" w:rsidR="00DD3F48" w:rsidRDefault="0053183C" w:rsidP="00940910">
      <w:pPr>
        <w:pStyle w:val="Akapitzlist"/>
        <w:numPr>
          <w:ilvl w:val="0"/>
          <w:numId w:val="26"/>
        </w:numPr>
        <w:spacing w:after="0"/>
        <w:ind w:left="284" w:hanging="284"/>
        <w:jc w:val="both"/>
      </w:pPr>
      <w:r w:rsidRPr="00940910">
        <w:rPr>
          <w:rFonts w:ascii="Times New Roman" w:hAnsi="Times New Roman" w:cs="Times New Roman"/>
          <w:sz w:val="24"/>
          <w:szCs w:val="24"/>
        </w:rPr>
        <w:t xml:space="preserve">W celu sprawnego przeprowadzenia inwentaryzacji składników majątkowych powołuje się zespoły spisowe </w:t>
      </w:r>
      <w:r w:rsidRPr="00940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940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kreślone w  załączniku  Nr 2 do  zarządzenia.</w:t>
      </w:r>
    </w:p>
    <w:p w14:paraId="1F2807B5" w14:textId="77777777" w:rsidR="00DD3F48" w:rsidRPr="00940910" w:rsidRDefault="0053183C" w:rsidP="0094091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0910">
        <w:rPr>
          <w:rFonts w:ascii="Times New Roman" w:hAnsi="Times New Roman" w:cs="Times New Roman"/>
          <w:sz w:val="24"/>
          <w:szCs w:val="24"/>
        </w:rPr>
        <w:t>Inwentaryzację należy przeprowadzić zgodnie z wytycznymi instrukcji inwentaryzacyjnej dla Starostwa Powiatowego w Wyszkowie wprowadzonej Zarządzeniem Starosty Powiatu  Wyszkowskiego  nr 72/2016  z dnia  24 listopada 2016 roku.</w:t>
      </w:r>
    </w:p>
    <w:p w14:paraId="5DBC6472" w14:textId="77777777" w:rsidR="00DD3F48" w:rsidRDefault="00DD3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666460" w14:textId="5C569B9D" w:rsidR="00DD3F48" w:rsidRDefault="005318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860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256D20" w14:textId="77777777" w:rsidR="00DD3F48" w:rsidRDefault="0053183C" w:rsidP="009860B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Terminarz czynności inwentaryzacyjnych określa harmonogram stanowiący  załącznik nr 3  do niniejszego  zarządzenia. </w:t>
      </w:r>
    </w:p>
    <w:p w14:paraId="54D82B95" w14:textId="77777777" w:rsidR="00DD3F48" w:rsidRDefault="0053183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</w:t>
      </w:r>
    </w:p>
    <w:p w14:paraId="7A3436DB" w14:textId="74AC23AE" w:rsidR="00DD3F48" w:rsidRPr="00940910" w:rsidRDefault="0053183C" w:rsidP="00940910">
      <w:pPr>
        <w:spacing w:after="0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</w:t>
      </w:r>
      <w:r w:rsidR="00986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02978D4" w14:textId="032B6D61" w:rsidR="00DD3F48" w:rsidRDefault="0053183C" w:rsidP="00940910">
      <w:pPr>
        <w:pStyle w:val="Akapitzlist"/>
        <w:numPr>
          <w:ilvl w:val="3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0910">
        <w:rPr>
          <w:rFonts w:ascii="Times New Roman" w:hAnsi="Times New Roman" w:cs="Times New Roman"/>
          <w:sz w:val="24"/>
          <w:szCs w:val="24"/>
        </w:rPr>
        <w:t>Do dnia rozpoczęcia spisu z natury należy przeprowadzić prace przygotowawcze do inwentaryzacji, do których należą:</w:t>
      </w:r>
    </w:p>
    <w:p w14:paraId="48108BAC" w14:textId="77777777" w:rsidR="00940910" w:rsidRDefault="00940910" w:rsidP="00940910">
      <w:pPr>
        <w:pStyle w:val="Akapitzlist"/>
        <w:numPr>
          <w:ilvl w:val="1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przeglądu posiadanych środków trwałych oraz wytypowanie przedmiotów do likwidacji;</w:t>
      </w:r>
    </w:p>
    <w:p w14:paraId="3DCB28D7" w14:textId="77777777" w:rsidR="00940910" w:rsidRDefault="00940910" w:rsidP="00940910">
      <w:pPr>
        <w:pStyle w:val="Akapitzlist"/>
        <w:numPr>
          <w:ilvl w:val="1"/>
          <w:numId w:val="28"/>
        </w:numPr>
        <w:spacing w:after="0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przeprowadzenie likwidacji  majątku  zniszczonych, bezużytecznych jednostce;</w:t>
      </w:r>
    </w:p>
    <w:p w14:paraId="35EA9467" w14:textId="4154E522" w:rsidR="00940910" w:rsidRDefault="00940910" w:rsidP="00940910">
      <w:pPr>
        <w:pStyle w:val="Akapitzlist"/>
        <w:numPr>
          <w:ilvl w:val="1"/>
          <w:numId w:val="28"/>
        </w:numPr>
        <w:spacing w:after="0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uwzględnienie w ewidencji wszystkich dokumentów dotyczących zakupów lub przesunięć środków trwałych;</w:t>
      </w:r>
    </w:p>
    <w:p w14:paraId="034BF429" w14:textId="77777777" w:rsidR="00940910" w:rsidRDefault="00940910" w:rsidP="00940910">
      <w:pPr>
        <w:pStyle w:val="Akapitzlist"/>
        <w:numPr>
          <w:ilvl w:val="1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aktualizację wykazów środków trwałych we wszystkich pomieszczeniach;</w:t>
      </w:r>
    </w:p>
    <w:p w14:paraId="13E279FA" w14:textId="680E24F9" w:rsidR="00940910" w:rsidRDefault="00940910" w:rsidP="00940910">
      <w:pPr>
        <w:pStyle w:val="Akapitzlist"/>
        <w:numPr>
          <w:ilvl w:val="1"/>
          <w:numId w:val="28"/>
        </w:numPr>
        <w:spacing w:after="0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aktualizację wszystkich oświadczeń o odpowiedzialności materialnej za powierzone mienie;</w:t>
      </w:r>
    </w:p>
    <w:p w14:paraId="726E1E52" w14:textId="65D7BCA0" w:rsidR="00940910" w:rsidRDefault="00940910" w:rsidP="00940910">
      <w:pPr>
        <w:pStyle w:val="Akapitzlist"/>
        <w:numPr>
          <w:ilvl w:val="1"/>
          <w:numId w:val="28"/>
        </w:numPr>
        <w:spacing w:after="0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sprawdzenie, czy zostały oznakowane wszystkie składniki majątku inwentaryzowane </w:t>
      </w:r>
      <w:r w:rsidR="009860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spisu  natury.</w:t>
      </w:r>
    </w:p>
    <w:p w14:paraId="41C7EBEA" w14:textId="608B1562" w:rsidR="00940910" w:rsidRPr="00940910" w:rsidRDefault="00940910" w:rsidP="00940910">
      <w:pPr>
        <w:pStyle w:val="Akapitzlist"/>
        <w:numPr>
          <w:ilvl w:val="3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0910">
        <w:rPr>
          <w:rFonts w:ascii="Times New Roman" w:hAnsi="Times New Roman" w:cs="Times New Roman"/>
          <w:sz w:val="24"/>
          <w:szCs w:val="24"/>
        </w:rPr>
        <w:t>Za powyższe czynności odpowiedzialni są: Naczelnik Wydziału Organizacyjnego oraz  Naczelnik Wydziału Promocji</w:t>
      </w:r>
      <w:r>
        <w:rPr>
          <w:rFonts w:ascii="Times New Roman" w:hAnsi="Times New Roman" w:cs="Times New Roman"/>
          <w:sz w:val="24"/>
          <w:szCs w:val="24"/>
        </w:rPr>
        <w:t xml:space="preserve"> i Rozwoju</w:t>
      </w:r>
      <w:r w:rsidRPr="00940910">
        <w:rPr>
          <w:rFonts w:ascii="Times New Roman" w:hAnsi="Times New Roman" w:cs="Times New Roman"/>
          <w:sz w:val="24"/>
          <w:szCs w:val="24"/>
        </w:rPr>
        <w:t>.</w:t>
      </w:r>
    </w:p>
    <w:p w14:paraId="28609D7E" w14:textId="77777777" w:rsidR="00DD3F48" w:rsidRDefault="00DD3F48" w:rsidP="009409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6A4B2" w14:textId="11983363" w:rsidR="00DD3F48" w:rsidRDefault="0053183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</w:t>
      </w:r>
      <w:r w:rsidR="00986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16903CD" w14:textId="77777777" w:rsidR="00DD3F48" w:rsidRDefault="0053183C" w:rsidP="00940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przewodniczącego komisji inwentaryzacyjnej do:</w:t>
      </w:r>
    </w:p>
    <w:p w14:paraId="44C39FB9" w14:textId="36C9C59F" w:rsidR="00DD3F48" w:rsidRPr="00940910" w:rsidRDefault="0053183C" w:rsidP="0094091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0910">
        <w:rPr>
          <w:rFonts w:ascii="Times New Roman" w:hAnsi="Times New Roman"/>
          <w:sz w:val="24"/>
          <w:szCs w:val="24"/>
        </w:rPr>
        <w:t>pobrania arkuszy spisowych z Wydziału Finansowego;</w:t>
      </w:r>
    </w:p>
    <w:p w14:paraId="1FD3444A" w14:textId="45CD0579" w:rsidR="00DD3F48" w:rsidRDefault="0053183C" w:rsidP="0094091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0910">
        <w:rPr>
          <w:rFonts w:ascii="Times New Roman" w:hAnsi="Times New Roman"/>
          <w:sz w:val="24"/>
          <w:szCs w:val="24"/>
        </w:rPr>
        <w:lastRenderedPageBreak/>
        <w:t>przeszkolenia przed inwentaryzacją członków zespołów spisowych</w:t>
      </w:r>
      <w:r w:rsidR="00940910">
        <w:rPr>
          <w:rFonts w:ascii="Times New Roman" w:hAnsi="Times New Roman"/>
          <w:sz w:val="24"/>
          <w:szCs w:val="24"/>
        </w:rPr>
        <w:t>;</w:t>
      </w:r>
    </w:p>
    <w:p w14:paraId="6815000A" w14:textId="11133474" w:rsidR="00DD3F48" w:rsidRPr="00940910" w:rsidRDefault="0053183C" w:rsidP="0094091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0910">
        <w:rPr>
          <w:rFonts w:ascii="Times New Roman" w:hAnsi="Times New Roman" w:cs="Times New Roman"/>
          <w:sz w:val="24"/>
          <w:szCs w:val="24"/>
        </w:rPr>
        <w:t>wydanie zespołom spisowym czytnika kodów oraz arkuszy spisu, a</w:t>
      </w:r>
      <w:r w:rsidR="00940910" w:rsidRPr="00940910">
        <w:rPr>
          <w:rFonts w:ascii="Times New Roman" w:hAnsi="Times New Roman" w:cs="Times New Roman"/>
          <w:sz w:val="24"/>
          <w:szCs w:val="24"/>
        </w:rPr>
        <w:t xml:space="preserve"> </w:t>
      </w:r>
      <w:r w:rsidRPr="00940910">
        <w:rPr>
          <w:rFonts w:ascii="Times New Roman" w:hAnsi="Times New Roman" w:cs="Times New Roman"/>
          <w:sz w:val="24"/>
          <w:szCs w:val="24"/>
        </w:rPr>
        <w:t>po przeprowadzeniu spisu rozliczenie zespołów z pobranych arkuszy</w:t>
      </w:r>
      <w:r w:rsidR="00940910">
        <w:rPr>
          <w:rFonts w:ascii="Times New Roman" w:hAnsi="Times New Roman" w:cs="Times New Roman"/>
          <w:sz w:val="24"/>
          <w:szCs w:val="24"/>
        </w:rPr>
        <w:t>;</w:t>
      </w:r>
    </w:p>
    <w:p w14:paraId="4F6C0A8D" w14:textId="1E5AF5F8" w:rsidR="00DD3F48" w:rsidRPr="00940910" w:rsidRDefault="0053183C" w:rsidP="0094091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0910">
        <w:rPr>
          <w:rFonts w:ascii="Times New Roman" w:hAnsi="Times New Roman" w:cs="Times New Roman"/>
          <w:sz w:val="24"/>
          <w:szCs w:val="24"/>
        </w:rPr>
        <w:t>ustalenie harmonogramu inwentaryzacji;</w:t>
      </w:r>
    </w:p>
    <w:p w14:paraId="1951E44B" w14:textId="4E4469D7" w:rsidR="00DD3F48" w:rsidRPr="00940910" w:rsidRDefault="0053183C" w:rsidP="0094091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0910">
        <w:rPr>
          <w:rFonts w:ascii="Times New Roman" w:hAnsi="Times New Roman" w:cs="Times New Roman"/>
          <w:sz w:val="24"/>
          <w:szCs w:val="24"/>
        </w:rPr>
        <w:t xml:space="preserve">ustalenie czynności dla członków komisji;  </w:t>
      </w:r>
    </w:p>
    <w:p w14:paraId="7662191D" w14:textId="4CF711C6" w:rsidR="00DD3F48" w:rsidRPr="00940910" w:rsidRDefault="0053183C" w:rsidP="0094091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0910">
        <w:rPr>
          <w:rFonts w:ascii="Times New Roman" w:hAnsi="Times New Roman" w:cs="Times New Roman"/>
          <w:sz w:val="24"/>
          <w:szCs w:val="24"/>
        </w:rPr>
        <w:t>kontrola przebiegu prac inwentaryzacyjnych;</w:t>
      </w:r>
    </w:p>
    <w:p w14:paraId="07D8D63E" w14:textId="315467A2" w:rsidR="00DD3F48" w:rsidRPr="00940910" w:rsidRDefault="0053183C" w:rsidP="0094091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0910">
        <w:rPr>
          <w:rFonts w:ascii="Times New Roman" w:hAnsi="Times New Roman" w:cs="Times New Roman"/>
          <w:sz w:val="24"/>
          <w:szCs w:val="24"/>
        </w:rPr>
        <w:t>skompletowanie dokumentacji z przebiegu inwentaryzacji i sporządzenie sprawozdania opisowego z przebiegu spisu z natury;</w:t>
      </w:r>
    </w:p>
    <w:p w14:paraId="1DCE4B41" w14:textId="5AE8CFE6" w:rsidR="00DD3F48" w:rsidRPr="00940910" w:rsidRDefault="0053183C" w:rsidP="0094091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0910">
        <w:rPr>
          <w:rFonts w:ascii="Times New Roman" w:hAnsi="Times New Roman" w:cs="Times New Roman"/>
          <w:sz w:val="24"/>
          <w:szCs w:val="24"/>
        </w:rPr>
        <w:t>ustalenie przyczyn powstania różnic inwentaryzacyjnych i postawienia wniosków w sprawie ich rozliczenia, a także przygotowanie wniosków o wszczęcie dochodzenia w przypadku  ujawnienia niedoborów i szkód zawinionych.</w:t>
      </w:r>
    </w:p>
    <w:p w14:paraId="0E29BA5C" w14:textId="77777777" w:rsidR="00DD3F48" w:rsidRDefault="00DD3F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874F5" w14:textId="442E8126" w:rsidR="00DD3F48" w:rsidRPr="00940910" w:rsidRDefault="0053183C" w:rsidP="00940910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860B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5B8FFB" w14:textId="73B19E04" w:rsidR="00DD3F48" w:rsidRDefault="0053183C" w:rsidP="00291F4D">
      <w:pPr>
        <w:pStyle w:val="Akapitzlist"/>
        <w:numPr>
          <w:ilvl w:val="6"/>
          <w:numId w:val="1"/>
        </w:numPr>
        <w:spacing w:after="0"/>
        <w:ind w:left="284" w:hanging="284"/>
        <w:jc w:val="both"/>
      </w:pPr>
      <w:r w:rsidRPr="00291F4D">
        <w:rPr>
          <w:rFonts w:ascii="Times New Roman" w:hAnsi="Times New Roman"/>
          <w:sz w:val="24"/>
          <w:szCs w:val="24"/>
        </w:rPr>
        <w:t>Zobowiązuje się komisję inwentaryzacyjną do:</w:t>
      </w:r>
    </w:p>
    <w:p w14:paraId="38AF53C5" w14:textId="7ED9D6FA" w:rsidR="00DD3F48" w:rsidRPr="00940910" w:rsidRDefault="0053183C" w:rsidP="0094091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0910">
        <w:rPr>
          <w:rFonts w:ascii="Times New Roman" w:hAnsi="Times New Roman"/>
          <w:sz w:val="24"/>
          <w:szCs w:val="24"/>
        </w:rPr>
        <w:t>przeprowadzenia inwentaryzacji przy udziale osób materialnie odpowiedzialnych za powierzone mienie;</w:t>
      </w:r>
    </w:p>
    <w:p w14:paraId="392D8043" w14:textId="79BD4E14" w:rsidR="00DD3F48" w:rsidRPr="00940910" w:rsidRDefault="0053183C" w:rsidP="00940910">
      <w:pPr>
        <w:pStyle w:val="Akapitzlist"/>
        <w:numPr>
          <w:ilvl w:val="0"/>
          <w:numId w:val="30"/>
        </w:numPr>
        <w:spacing w:after="0"/>
        <w:jc w:val="both"/>
      </w:pPr>
      <w:r w:rsidRPr="00940910">
        <w:rPr>
          <w:rFonts w:ascii="Times New Roman" w:hAnsi="Times New Roman"/>
          <w:sz w:val="24"/>
          <w:szCs w:val="24"/>
        </w:rPr>
        <w:t>przestrzegania ogólnie obowiązujących przepisów o inwentaryzacji;</w:t>
      </w:r>
    </w:p>
    <w:p w14:paraId="7B6D5380" w14:textId="12A885C8" w:rsidR="00940910" w:rsidRDefault="0053183C" w:rsidP="00291F4D">
      <w:pPr>
        <w:pStyle w:val="Akapitzlist"/>
        <w:numPr>
          <w:ilvl w:val="0"/>
          <w:numId w:val="30"/>
        </w:numPr>
        <w:spacing w:after="0"/>
        <w:jc w:val="both"/>
      </w:pPr>
      <w:r w:rsidRPr="00940910">
        <w:rPr>
          <w:rFonts w:ascii="Times New Roman" w:hAnsi="Times New Roman"/>
          <w:sz w:val="24"/>
          <w:szCs w:val="24"/>
        </w:rPr>
        <w:t>s</w:t>
      </w:r>
      <w:r w:rsidRPr="00940910">
        <w:rPr>
          <w:rFonts w:ascii="Times New Roman" w:hAnsi="Times New Roman" w:cs="Times New Roman"/>
          <w:sz w:val="24"/>
          <w:szCs w:val="24"/>
        </w:rPr>
        <w:t>porządzenia rozliczenia inwentaryzacji, przekazania kompletnej dokumentacji inwentaryzacji do Wydziału Finansowego</w:t>
      </w:r>
      <w:r w:rsidR="00291F4D">
        <w:rPr>
          <w:rFonts w:ascii="Times New Roman" w:hAnsi="Times New Roman" w:cs="Times New Roman"/>
          <w:sz w:val="24"/>
          <w:szCs w:val="24"/>
        </w:rPr>
        <w:t>.</w:t>
      </w:r>
    </w:p>
    <w:p w14:paraId="53D7F17F" w14:textId="068951AA" w:rsidR="00DD3F48" w:rsidRDefault="0053183C" w:rsidP="00291F4D">
      <w:pPr>
        <w:pStyle w:val="Akapitzlist"/>
        <w:numPr>
          <w:ilvl w:val="3"/>
          <w:numId w:val="31"/>
        </w:numPr>
        <w:spacing w:after="0"/>
        <w:ind w:left="284" w:hanging="284"/>
        <w:jc w:val="both"/>
      </w:pPr>
      <w:r w:rsidRPr="00291F4D">
        <w:rPr>
          <w:rFonts w:ascii="Times New Roman" w:hAnsi="Times New Roman" w:cs="Times New Roman"/>
          <w:sz w:val="24"/>
          <w:szCs w:val="24"/>
        </w:rPr>
        <w:t>Ostateczne rozliczenie wyników inwentaryzacji w drodze spisu z natury powinno nastąpić  nie później niż do 15 stycznia 2021 roku.</w:t>
      </w:r>
    </w:p>
    <w:p w14:paraId="0E400F4A" w14:textId="77777777" w:rsidR="00291F4D" w:rsidRDefault="00291F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86B02" w14:textId="4C250C0E" w:rsidR="00DD3F48" w:rsidRDefault="005318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860B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0DE559" w14:textId="77777777" w:rsidR="00DD3F48" w:rsidRDefault="005318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prac  dla poszczególnych zespołów spisowych, stanowi załącznik nr 2 do zarządzenia.</w:t>
      </w:r>
    </w:p>
    <w:p w14:paraId="4D2454F5" w14:textId="77777777" w:rsidR="00DD3F48" w:rsidRDefault="00DD3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DC1BBD" w14:textId="7ED21FA9" w:rsidR="00DD3F48" w:rsidRDefault="0053183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860B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20E83E" w14:textId="77777777" w:rsidR="00DD3F48" w:rsidRDefault="0053183C" w:rsidP="00291F4D">
      <w:pPr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zakończeniu czynności inwentaryzacyjnych, przewodniczących poszczególnych zespołów spisowych zobowiązuje  się do złożenia Przewodniczącemu Komisji Inwentaryzacyjnej wyników z  inwentaryzacji w terminie  dwóch dni od  dnia zakończenia spisu.</w:t>
      </w:r>
    </w:p>
    <w:p w14:paraId="517A7068" w14:textId="77777777" w:rsidR="00DD3F48" w:rsidRDefault="00DD3F4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1373679" w14:textId="1794E359" w:rsidR="00DD3F48" w:rsidRDefault="0053183C">
      <w:pPr>
        <w:spacing w:after="0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986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E31A0FE" w14:textId="77777777" w:rsidR="00DD3F48" w:rsidRDefault="0053183C">
      <w:pPr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Ujawnione w toku inwentaryzacji różnice między stanem rzeczywistym a stanem wykazanym w księgach rachunkowych należy wyjaśnić i rozliczyć w księgach rachunkowych tego roku obrotowego, na który przypadał termin inwentaryzacji.</w:t>
      </w:r>
    </w:p>
    <w:p w14:paraId="70F9EC5D" w14:textId="77777777" w:rsidR="00DD3F48" w:rsidRDefault="00DD3F4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ED9F8D" w14:textId="1F79BF98" w:rsidR="00DD3F48" w:rsidRDefault="0053183C">
      <w:pPr>
        <w:spacing w:after="0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986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D0EB020" w14:textId="77777777" w:rsidR="00DD3F48" w:rsidRDefault="0053183C">
      <w:pPr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Dokumenty dotyczące rozpatrzenia rozliczenia różnic inwentaryzacyjnych powinny być dostarczone  do Wydziału Finansowego w terminach ustalonych w harmonogramie.</w:t>
      </w:r>
    </w:p>
    <w:p w14:paraId="77879589" w14:textId="77777777" w:rsidR="00DD3F48" w:rsidRDefault="00DD3F4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80A7C6" w14:textId="5880DC24" w:rsidR="00DD3F48" w:rsidRDefault="0053183C">
      <w:pPr>
        <w:spacing w:after="0"/>
        <w:jc w:val="center"/>
      </w:pPr>
      <w:bookmarkStart w:id="0" w:name="__DdeLink__613_187585008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986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DB12C47" w14:textId="02DBDCA0" w:rsidR="00DD3F48" w:rsidRDefault="0053183C">
      <w:pPr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Zobowiązuje się  Przewodniczącego Komisji Inwentaryzacyjnej oraz Naczelnika Wydziału Finansowego do przeprowadzenia szkolenia przed inwentaryzacyjnego dla członków zespołów spisowych, ich przewodniczących, osób materialnie odpowiedzialnych i pracowników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księgowości o sposobie przeprowadzenia czynności inwentaryzacyjnych zgodnie z przyjętą </w:t>
      </w:r>
      <w:r w:rsidR="00986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Starostwie instrukcją inwentaryzacyjną.</w:t>
      </w:r>
    </w:p>
    <w:p w14:paraId="60FC4EFF" w14:textId="77777777" w:rsidR="00DD3F48" w:rsidRDefault="00DD3F4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6F771C" w14:textId="6A3E43CC" w:rsidR="00DD3F48" w:rsidRDefault="0053183C">
      <w:pPr>
        <w:spacing w:after="0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986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1394B48" w14:textId="77777777" w:rsidR="00DD3F48" w:rsidRDefault="0053183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Przeprowadzenie inwentaryzacji powierza się Przewodniczącemu Komisji Inwentaryzacyjnej</w:t>
      </w:r>
    </w:p>
    <w:p w14:paraId="362AE08A" w14:textId="77777777" w:rsidR="00291F4D" w:rsidRDefault="00291F4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09E863" w14:textId="50CA358B" w:rsidR="00DD3F48" w:rsidRDefault="0053183C">
      <w:pPr>
        <w:spacing w:after="0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986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D2518FF" w14:textId="77777777" w:rsidR="00DD3F48" w:rsidRDefault="0053183C" w:rsidP="00291F4D">
      <w:pPr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Odpowiedzialnym za wyznaczenie zespołów spisowych do  przeprowadzenia inwentaryzacji  oraz nadzór nad pracami Komisji Inwentaryzacyjnej czynię Sekretarza Powiatu. </w:t>
      </w:r>
    </w:p>
    <w:p w14:paraId="733CD25D" w14:textId="77777777" w:rsidR="00DD3F48" w:rsidRDefault="0053183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</w:t>
      </w:r>
    </w:p>
    <w:p w14:paraId="7F5F30EB" w14:textId="3BE2E753" w:rsidR="00DD3F48" w:rsidRDefault="0053183C">
      <w:pPr>
        <w:spacing w:after="0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986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1E4A062" w14:textId="25F4CBA7" w:rsidR="00DD3F48" w:rsidRDefault="0053183C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Odpowiedzialnym za prawidłowe ujęcie  wyników inwentaryzacji w księgach rachunkowych czynię Naczelnika  Wydziału Finansowego  pod nadzorem  Skarbnika Powiatu.</w:t>
      </w:r>
    </w:p>
    <w:p w14:paraId="3AE99091" w14:textId="77777777" w:rsidR="00DD3F48" w:rsidRDefault="00DD3F4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60C6E6" w14:textId="1677CB1F" w:rsidR="00DD3F48" w:rsidRPr="00291F4D" w:rsidRDefault="0053183C" w:rsidP="00291F4D">
      <w:pPr>
        <w:spacing w:after="0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1</w:t>
      </w:r>
      <w:r w:rsidR="00986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9BB47C9" w14:textId="281B7F36" w:rsidR="00DD3F48" w:rsidRDefault="005318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 się nieobecności (np. z tytułu urlopów) wszystkich pracowników materialnie odpowiedzialnych, członków komisji inwentaryzacyjnej i zespołów spisowych w okresie, na który przypadają czynności inwentaryzacyjne przewidziane harmonogramem spisów.</w:t>
      </w:r>
    </w:p>
    <w:p w14:paraId="41EBF43D" w14:textId="140595CA" w:rsidR="00DA2476" w:rsidRDefault="00DA24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42548D" w14:textId="5C5DE2D7" w:rsidR="00DA2476" w:rsidRPr="009860B0" w:rsidRDefault="00DA2476" w:rsidP="009860B0">
      <w:pPr>
        <w:spacing w:after="0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1</w:t>
      </w:r>
      <w:r w:rsidR="00986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4B26F8D" w14:textId="77777777" w:rsidR="00DA2476" w:rsidRPr="009860B0" w:rsidRDefault="00DA2476" w:rsidP="00DA2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0B0">
        <w:rPr>
          <w:rFonts w:ascii="Times New Roman" w:hAnsi="Times New Roman" w:cs="Times New Roman"/>
          <w:sz w:val="24"/>
          <w:szCs w:val="24"/>
        </w:rPr>
        <w:t>W celu zapewnienia sprawnej i rzetelnej inwentaryzacji zobowiązuję naczelników wydziałów oraz kierowników innych komórek organizacyjnych Starostwa Powiatowego w Wyszkowie, do dołożenia szczególnej staranności w przygotowaniu terenu spisu i składników majątkowych.</w:t>
      </w:r>
    </w:p>
    <w:p w14:paraId="68BCDED1" w14:textId="77777777" w:rsidR="00291F4D" w:rsidRDefault="00291F4D" w:rsidP="009860B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BD037ED" w14:textId="4A68BC51" w:rsidR="00DD3F48" w:rsidRPr="00291F4D" w:rsidRDefault="0053183C" w:rsidP="00291F4D">
      <w:pPr>
        <w:spacing w:after="0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1</w:t>
      </w:r>
      <w:r w:rsidR="00F50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DFE7749" w14:textId="77777777" w:rsidR="00DD3F48" w:rsidRDefault="005318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podpisania. </w:t>
      </w:r>
    </w:p>
    <w:p w14:paraId="1632EC7C" w14:textId="77777777" w:rsidR="00DD3F48" w:rsidRDefault="00DD3F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71708" w14:textId="77777777" w:rsidR="00DD3F48" w:rsidRDefault="00DD3F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B5A69" w14:textId="77777777" w:rsidR="00DD3F48" w:rsidRDefault="00DD3F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83315" w14:textId="77777777" w:rsidR="00DD3F48" w:rsidRDefault="00DD3F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C644D" w14:textId="77777777" w:rsidR="00DD3F48" w:rsidRDefault="00DD3F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0B63C" w14:textId="77777777" w:rsidR="00DD3F48" w:rsidRDefault="005318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0C1AF3" w14:textId="77777777" w:rsidR="00DD3F48" w:rsidRDefault="00DD3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2BF8E" w14:textId="77777777" w:rsidR="00DD3F48" w:rsidRDefault="00DD3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2B9E46" w14:textId="77777777" w:rsidR="00DD3F48" w:rsidRDefault="00DD3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3CEA6" w14:textId="77777777" w:rsidR="00DD3F48" w:rsidRDefault="00DD3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BB3BD" w14:textId="77777777" w:rsidR="00DD3F48" w:rsidRDefault="00DD3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B0FD5" w14:textId="77777777" w:rsidR="00DD3F48" w:rsidRDefault="00DD3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B44BB" w14:textId="77777777" w:rsidR="00DD3F48" w:rsidRDefault="00DD3F48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D083B0A" w14:textId="47ABA07E" w:rsidR="00DD3F48" w:rsidRDefault="00DD3F48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A905944" w14:textId="6F898F32" w:rsidR="00291F4D" w:rsidRDefault="00291F4D" w:rsidP="008639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B4767C7" w14:textId="77777777" w:rsidR="00863949" w:rsidRPr="00863949" w:rsidRDefault="00863949" w:rsidP="0086394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EBD6B01" w14:textId="0BA69227" w:rsidR="00291F4D" w:rsidRDefault="00291F4D" w:rsidP="00291F4D">
      <w:pPr>
        <w:tabs>
          <w:tab w:val="left" w:pos="1327"/>
        </w:tabs>
        <w:spacing w:after="0" w:line="240" w:lineRule="auto"/>
        <w:ind w:left="4956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</w:p>
    <w:p w14:paraId="73BEF561" w14:textId="102A9E13" w:rsidR="00291F4D" w:rsidRDefault="00291F4D" w:rsidP="00291F4D">
      <w:pPr>
        <w:tabs>
          <w:tab w:val="left" w:pos="1327"/>
        </w:tabs>
        <w:spacing w:after="0" w:line="240" w:lineRule="auto"/>
        <w:ind w:left="4956"/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863949">
        <w:rPr>
          <w:rFonts w:ascii="Times New Roman" w:hAnsi="Times New Roman" w:cs="Times New Roman"/>
          <w:sz w:val="24"/>
          <w:szCs w:val="24"/>
        </w:rPr>
        <w:t xml:space="preserve"> 97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14:paraId="7FD8795A" w14:textId="77777777" w:rsidR="00291F4D" w:rsidRDefault="00291F4D" w:rsidP="00291F4D">
      <w:pPr>
        <w:spacing w:after="0" w:line="240" w:lineRule="auto"/>
        <w:ind w:left="4956"/>
      </w:pPr>
      <w:r>
        <w:rPr>
          <w:rFonts w:ascii="Times New Roman" w:hAnsi="Times New Roman" w:cs="Times New Roman"/>
          <w:sz w:val="24"/>
          <w:szCs w:val="24"/>
        </w:rPr>
        <w:t>Starosty Powiatu Wyszkowskiego</w:t>
      </w:r>
    </w:p>
    <w:p w14:paraId="2EB48049" w14:textId="27B77C38" w:rsidR="00291F4D" w:rsidRDefault="00291F4D" w:rsidP="00291F4D">
      <w:pPr>
        <w:spacing w:after="0" w:line="240" w:lineRule="auto"/>
        <w:ind w:left="4956"/>
      </w:pPr>
      <w:r>
        <w:rPr>
          <w:rFonts w:ascii="Times New Roman" w:hAnsi="Times New Roman" w:cs="Times New Roman"/>
          <w:sz w:val="24"/>
          <w:szCs w:val="24"/>
        </w:rPr>
        <w:t>z dnia  30 listopada 2020 r.</w:t>
      </w:r>
    </w:p>
    <w:p w14:paraId="5DAA3D78" w14:textId="77777777" w:rsidR="00291F4D" w:rsidRDefault="00291F4D" w:rsidP="00291F4D">
      <w:pPr>
        <w:tabs>
          <w:tab w:val="left" w:pos="1327"/>
        </w:tabs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14:paraId="67051356" w14:textId="16595BFD" w:rsidR="00291F4D" w:rsidRPr="00291F4D" w:rsidRDefault="00291F4D" w:rsidP="00291F4D">
      <w:pPr>
        <w:tabs>
          <w:tab w:val="left" w:pos="1327"/>
        </w:tabs>
        <w:spacing w:line="360" w:lineRule="auto"/>
        <w:jc w:val="center"/>
        <w:rPr>
          <w:b/>
          <w:bCs/>
        </w:rPr>
      </w:pPr>
      <w:r w:rsidRPr="00291F4D">
        <w:rPr>
          <w:rFonts w:ascii="Times New Roman" w:hAnsi="Times New Roman" w:cs="Times New Roman"/>
          <w:b/>
          <w:bCs/>
          <w:sz w:val="24"/>
          <w:szCs w:val="24"/>
        </w:rPr>
        <w:t>Harmon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91F4D">
        <w:rPr>
          <w:rFonts w:ascii="Times New Roman" w:hAnsi="Times New Roman" w:cs="Times New Roman"/>
          <w:b/>
          <w:bCs/>
          <w:sz w:val="24"/>
          <w:szCs w:val="24"/>
        </w:rPr>
        <w:t>gram  przeprowadzenia  inwentaryzacji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91F4D" w:rsidRPr="00291F4D" w14:paraId="64716844" w14:textId="77777777" w:rsidTr="00291F4D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14:paraId="48C3B5EA" w14:textId="77777777" w:rsidR="00291F4D" w:rsidRPr="00291F4D" w:rsidRDefault="00291F4D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F4D">
              <w:rPr>
                <w:rFonts w:ascii="Times New Roman" w:hAnsi="Times New Roman" w:cs="Times New Roman"/>
                <w:b/>
                <w:bCs/>
              </w:rPr>
              <w:t>Harmonogram i terminarz inwentaryzacji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14:paraId="1726AC86" w14:textId="77777777" w:rsidR="00291F4D" w:rsidRPr="00291F4D" w:rsidRDefault="00291F4D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F4D">
              <w:rPr>
                <w:rFonts w:ascii="Times New Roman" w:hAnsi="Times New Roman" w:cs="Times New Roman"/>
                <w:b/>
                <w:bCs/>
              </w:rPr>
              <w:t>Termin wykonania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14:paraId="41B55457" w14:textId="77777777" w:rsidR="00291F4D" w:rsidRPr="00291F4D" w:rsidRDefault="00291F4D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F4D">
              <w:rPr>
                <w:rFonts w:ascii="Times New Roman" w:hAnsi="Times New Roman" w:cs="Times New Roman"/>
                <w:b/>
                <w:bCs/>
              </w:rPr>
              <w:t>Osoby odpowiedzialne</w:t>
            </w:r>
          </w:p>
        </w:tc>
      </w:tr>
      <w:tr w:rsidR="00291F4D" w:rsidRPr="00A6189D" w14:paraId="00315185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B9F0A9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Wydanie zarządzenia w sprawie przeprowadzenia inwentaryzacji.</w:t>
            </w:r>
          </w:p>
          <w:p w14:paraId="11527C2F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Powołanie komisji i zespołów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72C30F" w14:textId="57FC3C58" w:rsidR="00291F4D" w:rsidRPr="00A6189D" w:rsidRDefault="00291F4D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do 30</w:t>
            </w:r>
            <w:r w:rsidR="00745E71" w:rsidRPr="00A6189D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2020 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B1E1D3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Starosta Powiatu</w:t>
            </w:r>
          </w:p>
        </w:tc>
      </w:tr>
      <w:tr w:rsidR="00291F4D" w:rsidRPr="00A6189D" w14:paraId="7052968F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110413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 xml:space="preserve">Przeszkolenie członków komisji </w:t>
            </w:r>
          </w:p>
          <w:p w14:paraId="4AD645EA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inwentaryzacyjnej i zespołów spisowych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44F15C" w14:textId="612E3140" w:rsidR="00291F4D" w:rsidRPr="00A6189D" w:rsidRDefault="00745E71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91F4D" w:rsidRPr="00A6189D">
              <w:rPr>
                <w:rFonts w:ascii="Times New Roman" w:hAnsi="Times New Roman" w:cs="Times New Roman"/>
                <w:sz w:val="20"/>
                <w:szCs w:val="20"/>
              </w:rPr>
              <w:t>o 4</w:t>
            </w: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291F4D" w:rsidRPr="00A618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86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F4D" w:rsidRPr="00A6189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EC179D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Przewodniczący Komisji Inwentaryzacyjnej, Naczelnik Wydziału Finansowego</w:t>
            </w:r>
          </w:p>
        </w:tc>
      </w:tr>
      <w:tr w:rsidR="00291F4D" w:rsidRPr="00A6189D" w14:paraId="2493DAD1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66D274" w14:textId="39EAC446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Przygotowanie materiałów niezbędnych do przeprowadzenia inwentaryzacji (druki, czytnik do  kodów, w tym pobranie arkuszy spisowych od pracownika Wydziału Finansowego odpowiedzialnego za gospodarowanie i ewidencją druków ścisłego zarachowania</w:t>
            </w:r>
            <w:r w:rsidR="00745E71" w:rsidRPr="00A618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A47233" w14:textId="3BA67EE4" w:rsidR="00291F4D" w:rsidRPr="00A6189D" w:rsidRDefault="00291F4D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45E71" w:rsidRPr="00A6189D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2020 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BDE200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Przewodniczący Komisji Inwentaryzacyjnej</w:t>
            </w:r>
          </w:p>
        </w:tc>
      </w:tr>
      <w:tr w:rsidR="00291F4D" w:rsidRPr="00A6189D" w14:paraId="6CC0E4FA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3E3BF9" w14:textId="0B056253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Przygotowanie pó</w:t>
            </w:r>
            <w:r w:rsidR="00DA247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 xml:space="preserve"> spisowych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8F9434" w14:textId="0165CF3D" w:rsidR="00291F4D" w:rsidRPr="00A6189D" w:rsidRDefault="00745E71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91F4D" w:rsidRPr="00A6189D">
              <w:rPr>
                <w:rFonts w:ascii="Times New Roman" w:hAnsi="Times New Roman" w:cs="Times New Roman"/>
                <w:sz w:val="20"/>
                <w:szCs w:val="20"/>
              </w:rPr>
              <w:t>o 14</w:t>
            </w: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291F4D" w:rsidRPr="00A6189D">
              <w:rPr>
                <w:rFonts w:ascii="Times New Roman" w:hAnsi="Times New Roman" w:cs="Times New Roman"/>
                <w:sz w:val="20"/>
                <w:szCs w:val="20"/>
              </w:rPr>
              <w:t>2020 r</w:t>
            </w: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355313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Osoby materialnie odpowiedzialne za składniki majątkowe</w:t>
            </w:r>
          </w:p>
        </w:tc>
      </w:tr>
      <w:tr w:rsidR="00291F4D" w:rsidRPr="00A6189D" w14:paraId="4A5FB62A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1D4C4C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 xml:space="preserve">Spis z natury 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04D4A7" w14:textId="7711DDF3" w:rsidR="00291F4D" w:rsidRPr="00A6189D" w:rsidRDefault="00745E71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do 15.01.2021 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5EEAB9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Komisja inwentaryzacyjna/zespoły spisowe</w:t>
            </w:r>
          </w:p>
        </w:tc>
      </w:tr>
      <w:tr w:rsidR="00291F4D" w:rsidRPr="00A6189D" w14:paraId="09D4FACC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DC45F1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Druki do potwierdzenia sald i wysłanie do kontrahentów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7422D7" w14:textId="264893FA" w:rsidR="00291F4D" w:rsidRPr="00A6189D" w:rsidRDefault="0053183C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.01.2021 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696858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Pracownicy Wydziału Finansowego zgodnie z zakresem obowiązków</w:t>
            </w:r>
          </w:p>
        </w:tc>
      </w:tr>
      <w:tr w:rsidR="00291F4D" w:rsidRPr="00A6189D" w14:paraId="0122B0F2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A61D48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Sporządzenie wydruków z kont analitycznych i szczegółowych weryfikowanych aktywów i pasywów oraz zgromadzenie dokumentacji źródłowej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BE1D55" w14:textId="3F5BA31C" w:rsidR="00291F4D" w:rsidRPr="00A6189D" w:rsidRDefault="00745E71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91F4D" w:rsidRPr="00A6189D">
              <w:rPr>
                <w:rFonts w:ascii="Times New Roman" w:hAnsi="Times New Roman" w:cs="Times New Roman"/>
                <w:sz w:val="20"/>
                <w:szCs w:val="20"/>
              </w:rPr>
              <w:t>d 14</w:t>
            </w: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291F4D" w:rsidRPr="00A6189D">
              <w:rPr>
                <w:rFonts w:ascii="Times New Roman" w:hAnsi="Times New Roman" w:cs="Times New Roman"/>
                <w:sz w:val="20"/>
                <w:szCs w:val="20"/>
              </w:rPr>
              <w:t>2020 r</w:t>
            </w:r>
            <w:r w:rsidR="00A61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1F4D" w:rsidRPr="00A6189D">
              <w:rPr>
                <w:rFonts w:ascii="Times New Roman" w:hAnsi="Times New Roman" w:cs="Times New Roman"/>
                <w:sz w:val="20"/>
                <w:szCs w:val="20"/>
              </w:rPr>
              <w:t xml:space="preserve"> do 15.01.2021 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783F56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Pracownicy Wydziału Finansowego zgodnie z zakresem obowiązków</w:t>
            </w:r>
          </w:p>
        </w:tc>
      </w:tr>
      <w:tr w:rsidR="00291F4D" w:rsidRPr="00A6189D" w14:paraId="5637F904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EADA34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Kontrola formalna prawidłowości arkuszy spisowych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C1CFC4" w14:textId="0D53C160" w:rsidR="00291F4D" w:rsidRPr="00A6189D" w:rsidRDefault="00745E71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91F4D" w:rsidRPr="00A6189D">
              <w:rPr>
                <w:rFonts w:ascii="Times New Roman" w:hAnsi="Times New Roman" w:cs="Times New Roman"/>
                <w:sz w:val="20"/>
                <w:szCs w:val="20"/>
              </w:rPr>
              <w:t>o 15.01.2021 r</w:t>
            </w:r>
            <w:r w:rsidR="00986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4C4D23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427_1523271246"/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Przewodniczący Komisji Inwentaryzacyjne</w:t>
            </w:r>
            <w:bookmarkEnd w:id="1"/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291F4D" w:rsidRPr="00A6189D" w14:paraId="1F81182F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58E093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Wycena spisu i sporządzenie zestawienia różnic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AC443D" w14:textId="4A8938C5" w:rsidR="00291F4D" w:rsidRPr="00A6189D" w:rsidRDefault="00745E71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91F4D" w:rsidRPr="00A6189D">
              <w:rPr>
                <w:rFonts w:ascii="Times New Roman" w:hAnsi="Times New Roman" w:cs="Times New Roman"/>
                <w:sz w:val="20"/>
                <w:szCs w:val="20"/>
              </w:rPr>
              <w:t>o 22.01.2021</w:t>
            </w:r>
            <w:r w:rsidR="00986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F4D" w:rsidRPr="00A6189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C2B406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Pracownicy Wydziału Finansowego</w:t>
            </w:r>
          </w:p>
        </w:tc>
      </w:tr>
      <w:tr w:rsidR="00291F4D" w:rsidRPr="00A6189D" w14:paraId="321BCD7B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8979EC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Wyjaśnienie przyczyn powstawania różnic, sporządzenie protokołu z wnioskami dotyczącymi ich rozliczenia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172B13" w14:textId="26CE11AF" w:rsidR="00291F4D" w:rsidRPr="00A6189D" w:rsidRDefault="00745E71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91F4D" w:rsidRPr="00A6189D">
              <w:rPr>
                <w:rFonts w:ascii="Times New Roman" w:hAnsi="Times New Roman" w:cs="Times New Roman"/>
                <w:sz w:val="20"/>
                <w:szCs w:val="20"/>
              </w:rPr>
              <w:t>o 27.01.2021</w:t>
            </w:r>
            <w:r w:rsidR="00986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F4D" w:rsidRPr="00A6189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DC57A9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Przewodniczący Komisji Inwentaryzacyjnej przy udziale członków komisji inwentaryzacyjnej</w:t>
            </w:r>
          </w:p>
        </w:tc>
      </w:tr>
      <w:tr w:rsidR="00291F4D" w:rsidRPr="00A6189D" w14:paraId="4C10AF62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A6AE6A" w14:textId="1921D392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Porównanie stanu w księgach rachunkowych jednostki z wynikającym z potwierdzeń przesłanych przez bank, oraz kontrahentów, wyspecyfikowanie rozbieżności, wyjaśnienie  przyczyn</w:t>
            </w:r>
            <w:r w:rsidR="00745E71" w:rsidRPr="00A61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oraz ustalenie sposobu ich likwidacji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7E0454" w14:textId="3F7A7165" w:rsidR="00291F4D" w:rsidRPr="00A6189D" w:rsidRDefault="00291F4D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do 30.01.2021 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78F30A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Pracownicy Wydziału Finansowego</w:t>
            </w:r>
          </w:p>
        </w:tc>
      </w:tr>
      <w:tr w:rsidR="00291F4D" w:rsidRPr="00A6189D" w14:paraId="351F6AEA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2519E5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Porównanie stanu weryfikowanych kont zaewidencjonowanego w księgach rachunkowych jednostki z wynikającym z dokumentów źródłowych i ustalenie różnic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5F311F" w14:textId="10236739" w:rsidR="00291F4D" w:rsidRPr="00A6189D" w:rsidRDefault="00291F4D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do 30.01.2021 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EC3E50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Pracownicy Wydziału Finansowego</w:t>
            </w:r>
          </w:p>
        </w:tc>
      </w:tr>
      <w:tr w:rsidR="00291F4D" w:rsidRPr="00A6189D" w14:paraId="2D2D6A4B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556369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Sporządzenie protokołu inwentaryzacji w drodze uzgodnienia sald i jej rozliczenia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D362CD" w14:textId="12B71D4D" w:rsidR="00291F4D" w:rsidRPr="00A6189D" w:rsidRDefault="00291F4D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do 4.02.2021 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821A08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Naczelnik Wydziału Finansowego</w:t>
            </w:r>
          </w:p>
        </w:tc>
      </w:tr>
      <w:tr w:rsidR="00291F4D" w:rsidRPr="00A6189D" w14:paraId="5E51F5E5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537A5D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 xml:space="preserve">Ujęcie i rozliczenie wyników inwentaryzacji w księgach rachunkowych 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8A27B1" w14:textId="201D8041" w:rsidR="00291F4D" w:rsidRPr="00A6189D" w:rsidRDefault="00291F4D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pod datą 31.12.</w:t>
            </w:r>
            <w:r w:rsidR="00DA2476" w:rsidRPr="00A618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A24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60B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2165FA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Pracownicy Wydziału Finansowego</w:t>
            </w:r>
          </w:p>
        </w:tc>
      </w:tr>
      <w:tr w:rsidR="00291F4D" w:rsidRPr="00A6189D" w14:paraId="70EE93BC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533660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Sporządzenie sprawozdania z inwentaryzacji i przedstawienie kierownikowi jednostki wniosków poinwentaryzacyjnych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59AEBB" w14:textId="6CD5FD9D" w:rsidR="00291F4D" w:rsidRPr="00A6189D" w:rsidRDefault="00291F4D" w:rsidP="00291F4D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do  15.02.</w:t>
            </w:r>
            <w:r w:rsidR="00DA2476" w:rsidRPr="00A6189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A24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2476" w:rsidRPr="00A61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911C12" w14:textId="77777777" w:rsidR="00291F4D" w:rsidRPr="00A6189D" w:rsidRDefault="00291F4D" w:rsidP="00291F4D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Przewodniczący Komisji Inwentaryzacyjnej</w:t>
            </w:r>
          </w:p>
        </w:tc>
      </w:tr>
    </w:tbl>
    <w:p w14:paraId="4470B6B4" w14:textId="77777777" w:rsidR="00291F4D" w:rsidRDefault="00291F4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093A0E6" w14:textId="77777777" w:rsidR="00291F4D" w:rsidRDefault="00291F4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7937A874" w14:textId="77777777" w:rsidR="00291F4D" w:rsidRDefault="00291F4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10DB2134" w14:textId="77777777" w:rsidR="00291F4D" w:rsidRDefault="00291F4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2790AFB" w14:textId="398D4170" w:rsidR="00291F4D" w:rsidRDefault="00291F4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7B143E79" w14:textId="52ADB186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6C804E66" w14:textId="114C8E67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40FFB5E6" w14:textId="2CF2000A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5AF83E0C" w14:textId="007137F7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127CBDE6" w14:textId="568DD8C0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1AC12BEF" w14:textId="7FBF3A73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66324AAE" w14:textId="3267ED9F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5813C2A1" w14:textId="091E7A7A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714D4194" w14:textId="3BD9D1DD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E54D1F2" w14:textId="0706EF68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301B2EFE" w14:textId="1DE68152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EFBDF5C" w14:textId="0FB4AB96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12740D5" w14:textId="79EEECB7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5DFC114E" w14:textId="2A30BBAC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A9C8343" w14:textId="516469A5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1435C3A6" w14:textId="6D9F6F93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1888440E" w14:textId="3EA7850F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3BA85E3A" w14:textId="45339F60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68760A94" w14:textId="1380AE67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4AAF68B4" w14:textId="46509F93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1E06B09B" w14:textId="01B1FADC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3F18784" w14:textId="03E89246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0C403E35" w14:textId="179F2244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4EF24838" w14:textId="3FC96B0E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D1CC257" w14:textId="43585DAB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300E4FB3" w14:textId="3014530E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16C30F70" w14:textId="77777777" w:rsidR="00A6189D" w:rsidRDefault="00A6189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5B02492C" w14:textId="4D650573" w:rsidR="00291F4D" w:rsidRDefault="00291F4D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378EE38C" w14:textId="7FBC325E" w:rsidR="00863949" w:rsidRDefault="00863949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71E54F69" w14:textId="77777777" w:rsidR="00863949" w:rsidRDefault="00863949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72EA623F" w14:textId="77777777" w:rsidR="00745E71" w:rsidRDefault="00745E71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34401F40" w14:textId="18A7089E" w:rsidR="00DD3F48" w:rsidRDefault="0053183C" w:rsidP="00291F4D">
      <w:pPr>
        <w:spacing w:after="0" w:line="240" w:lineRule="auto"/>
        <w:ind w:left="5664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 2 </w:t>
      </w:r>
    </w:p>
    <w:p w14:paraId="1AFBB3F1" w14:textId="602D3E73" w:rsidR="00DD3F48" w:rsidRDefault="0053183C" w:rsidP="00291F4D">
      <w:pPr>
        <w:spacing w:after="0" w:line="240" w:lineRule="auto"/>
        <w:ind w:left="5664"/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863949">
        <w:rPr>
          <w:rFonts w:ascii="Times New Roman" w:hAnsi="Times New Roman" w:cs="Times New Roman"/>
          <w:sz w:val="24"/>
          <w:szCs w:val="24"/>
        </w:rPr>
        <w:t xml:space="preserve"> 97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14:paraId="4532E849" w14:textId="77777777" w:rsidR="00DD3F48" w:rsidRDefault="0053183C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Starosty Powiatu Wyszkowskiego</w:t>
      </w:r>
    </w:p>
    <w:p w14:paraId="4D061A27" w14:textId="1E4CA11B" w:rsidR="00DD3F48" w:rsidRDefault="0053183C" w:rsidP="00291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 </w:t>
      </w:r>
      <w:r w:rsidR="00291F4D">
        <w:rPr>
          <w:rFonts w:ascii="Times New Roman" w:hAnsi="Times New Roman" w:cs="Times New Roman"/>
          <w:sz w:val="24"/>
          <w:szCs w:val="24"/>
        </w:rPr>
        <w:t>30 listopada 2020 r.</w:t>
      </w:r>
    </w:p>
    <w:p w14:paraId="7E2617A4" w14:textId="6978F843" w:rsidR="00DD3F48" w:rsidRDefault="0053183C">
      <w:pPr>
        <w:spacing w:beforeAutospacing="1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14:paraId="1665E7BD" w14:textId="60D908D7" w:rsidR="00DD3F48" w:rsidRPr="00A6189D" w:rsidRDefault="0053183C" w:rsidP="00A61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89D">
        <w:rPr>
          <w:rFonts w:ascii="Times New Roman" w:hAnsi="Times New Roman" w:cs="Times New Roman"/>
          <w:sz w:val="24"/>
          <w:szCs w:val="24"/>
        </w:rPr>
        <w:t>Do przeprowadzenia inwentaryzacji, o której mowa §1 powołuję następujące zespoły spisowe:</w:t>
      </w:r>
    </w:p>
    <w:p w14:paraId="5E780C8F" w14:textId="77777777" w:rsidR="00DD3F48" w:rsidRPr="00291F4D" w:rsidRDefault="0053183C" w:rsidP="00A6189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Zespół spisowy Nr 1w składzie:</w:t>
      </w:r>
    </w:p>
    <w:p w14:paraId="3E86AE0E" w14:textId="77777777" w:rsidR="00DD3F48" w:rsidRPr="00291F4D" w:rsidRDefault="0053183C" w:rsidP="00A6189D">
      <w:pPr>
        <w:pStyle w:val="Akapitzlis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Anna Witkowska – Przewodnicząca,</w:t>
      </w:r>
    </w:p>
    <w:p w14:paraId="4FD01C56" w14:textId="77777777" w:rsidR="00DD3F48" w:rsidRPr="00291F4D" w:rsidRDefault="0053183C" w:rsidP="00A6189D">
      <w:pPr>
        <w:pStyle w:val="Akapitzlis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Anna Kulesza – Członek,</w:t>
      </w:r>
    </w:p>
    <w:p w14:paraId="7DDBF37E" w14:textId="77777777" w:rsidR="00DD3F48" w:rsidRPr="00291F4D" w:rsidRDefault="0053183C" w:rsidP="00A6189D">
      <w:pPr>
        <w:pStyle w:val="Akapitzlist"/>
        <w:numPr>
          <w:ilvl w:val="0"/>
          <w:numId w:val="4"/>
        </w:numPr>
        <w:spacing w:after="12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Ewa Michalik– Członek;</w:t>
      </w:r>
    </w:p>
    <w:p w14:paraId="7A192A52" w14:textId="77777777" w:rsidR="00DD3F48" w:rsidRPr="00291F4D" w:rsidRDefault="0053183C" w:rsidP="00A6189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Zespół spisowy Nr 2 w składzie:</w:t>
      </w:r>
    </w:p>
    <w:p w14:paraId="32798E3E" w14:textId="77777777" w:rsidR="00DD3F48" w:rsidRPr="00291F4D" w:rsidRDefault="0053183C" w:rsidP="00A6189D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Izabela Pianowska – Przewodnicząca,</w:t>
      </w:r>
    </w:p>
    <w:p w14:paraId="7C529D23" w14:textId="77777777" w:rsidR="00DD3F48" w:rsidRPr="00291F4D" w:rsidRDefault="0053183C" w:rsidP="00A6189D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291F4D">
        <w:rPr>
          <w:rFonts w:ascii="Times New Roman" w:hAnsi="Times New Roman" w:cs="Times New Roman"/>
          <w:sz w:val="24"/>
          <w:szCs w:val="24"/>
        </w:rPr>
        <w:t>Krakowiecka</w:t>
      </w:r>
      <w:proofErr w:type="spellEnd"/>
      <w:r w:rsidRPr="00291F4D">
        <w:rPr>
          <w:rFonts w:ascii="Times New Roman" w:hAnsi="Times New Roman" w:cs="Times New Roman"/>
          <w:sz w:val="24"/>
          <w:szCs w:val="24"/>
        </w:rPr>
        <w:t xml:space="preserve">  - Członek,</w:t>
      </w:r>
    </w:p>
    <w:p w14:paraId="086345E6" w14:textId="75ECF2D8" w:rsidR="00DD3F48" w:rsidRPr="00291F4D" w:rsidRDefault="00745E71" w:rsidP="00A6189D">
      <w:pPr>
        <w:pStyle w:val="Akapitzlist"/>
        <w:numPr>
          <w:ilvl w:val="0"/>
          <w:numId w:val="5"/>
        </w:numPr>
        <w:spacing w:after="12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Hołymczuk</w:t>
      </w:r>
      <w:proofErr w:type="spellEnd"/>
      <w:r w:rsidR="0053183C" w:rsidRPr="00291F4D">
        <w:rPr>
          <w:rFonts w:ascii="Times New Roman" w:hAnsi="Times New Roman" w:cs="Times New Roman"/>
          <w:sz w:val="24"/>
          <w:szCs w:val="24"/>
        </w:rPr>
        <w:t xml:space="preserve"> – Członek;</w:t>
      </w:r>
    </w:p>
    <w:p w14:paraId="637D3788" w14:textId="77777777" w:rsidR="00DD3F48" w:rsidRPr="00291F4D" w:rsidRDefault="0053183C" w:rsidP="00A6189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Zespół spisowy Nr 3 w składzie:</w:t>
      </w:r>
    </w:p>
    <w:p w14:paraId="55C85856" w14:textId="77777777" w:rsidR="00DD3F48" w:rsidRPr="00291F4D" w:rsidRDefault="0053183C" w:rsidP="00A6189D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291F4D">
        <w:rPr>
          <w:rFonts w:ascii="Times New Roman" w:hAnsi="Times New Roman" w:cs="Times New Roman"/>
          <w:sz w:val="24"/>
          <w:szCs w:val="24"/>
        </w:rPr>
        <w:t>Jabaji</w:t>
      </w:r>
      <w:proofErr w:type="spellEnd"/>
      <w:r w:rsidRPr="00291F4D">
        <w:rPr>
          <w:rFonts w:ascii="Times New Roman" w:hAnsi="Times New Roman" w:cs="Times New Roman"/>
          <w:sz w:val="24"/>
          <w:szCs w:val="24"/>
        </w:rPr>
        <w:t xml:space="preserve"> – Przewodnicząca,</w:t>
      </w:r>
    </w:p>
    <w:p w14:paraId="01F1C5B8" w14:textId="77777777" w:rsidR="00DD3F48" w:rsidRPr="00291F4D" w:rsidRDefault="0053183C" w:rsidP="00A6189D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Marcin Malinowski– Członek,</w:t>
      </w:r>
    </w:p>
    <w:p w14:paraId="333ADB97" w14:textId="3F167E59" w:rsidR="00DD3F48" w:rsidRPr="00291F4D" w:rsidRDefault="00745E71" w:rsidP="00A6189D">
      <w:pPr>
        <w:pStyle w:val="Akapitzlist"/>
        <w:numPr>
          <w:ilvl w:val="0"/>
          <w:numId w:val="6"/>
        </w:numPr>
        <w:spacing w:after="12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Chodyna</w:t>
      </w:r>
      <w:proofErr w:type="spellEnd"/>
      <w:r w:rsidR="0053183C" w:rsidRPr="00291F4D">
        <w:rPr>
          <w:rFonts w:ascii="Times New Roman" w:hAnsi="Times New Roman" w:cs="Times New Roman"/>
          <w:sz w:val="24"/>
          <w:szCs w:val="24"/>
        </w:rPr>
        <w:t>– Członek;</w:t>
      </w:r>
    </w:p>
    <w:p w14:paraId="74070F17" w14:textId="77777777" w:rsidR="00DD3F48" w:rsidRPr="00291F4D" w:rsidRDefault="0053183C" w:rsidP="00A6189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Zespół spisowy Nr 4 w składzie:</w:t>
      </w:r>
    </w:p>
    <w:p w14:paraId="4DDAD107" w14:textId="77777777" w:rsidR="00DD3F48" w:rsidRPr="00291F4D" w:rsidRDefault="0053183C" w:rsidP="00A6189D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Agnieszka Kalinowska-Szymańska – Przewodniczący,</w:t>
      </w:r>
    </w:p>
    <w:p w14:paraId="5E91D421" w14:textId="77777777" w:rsidR="00DD3F48" w:rsidRPr="00291F4D" w:rsidRDefault="0053183C" w:rsidP="00A6189D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Ilona Bajorek– Członek,</w:t>
      </w:r>
    </w:p>
    <w:p w14:paraId="1B83E6FC" w14:textId="77777777" w:rsidR="00DD3F48" w:rsidRPr="00291F4D" w:rsidRDefault="0053183C" w:rsidP="00A6189D">
      <w:pPr>
        <w:pStyle w:val="Akapitzlist"/>
        <w:numPr>
          <w:ilvl w:val="0"/>
          <w:numId w:val="7"/>
        </w:numPr>
        <w:spacing w:after="12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Julita Michalska – Członek;</w:t>
      </w:r>
    </w:p>
    <w:p w14:paraId="2E4101BA" w14:textId="77777777" w:rsidR="00DD3F48" w:rsidRPr="00291F4D" w:rsidRDefault="0053183C" w:rsidP="00A6189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Zespół spisowy Nr 5 w składzie:</w:t>
      </w:r>
    </w:p>
    <w:p w14:paraId="0EEC0E8C" w14:textId="77777777" w:rsidR="00DD3F48" w:rsidRPr="00291F4D" w:rsidRDefault="0053183C" w:rsidP="00A6189D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Marek Markowski– Przewodniczący</w:t>
      </w:r>
    </w:p>
    <w:p w14:paraId="10F6B966" w14:textId="77777777" w:rsidR="00DD3F48" w:rsidRPr="00291F4D" w:rsidRDefault="0053183C" w:rsidP="00A6189D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Marcin Gąsiewski  – Członek,</w:t>
      </w:r>
    </w:p>
    <w:p w14:paraId="64333BCB" w14:textId="77777777" w:rsidR="00DD3F48" w:rsidRPr="00291F4D" w:rsidRDefault="0053183C" w:rsidP="00A6189D">
      <w:pPr>
        <w:pStyle w:val="Akapitzlist"/>
        <w:numPr>
          <w:ilvl w:val="0"/>
          <w:numId w:val="8"/>
        </w:numPr>
        <w:spacing w:after="12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Anna Suchecka – Członek;</w:t>
      </w:r>
    </w:p>
    <w:p w14:paraId="1C89CE5D" w14:textId="77777777" w:rsidR="00DD3F48" w:rsidRPr="00291F4D" w:rsidRDefault="0053183C" w:rsidP="00A6189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Zespół spisowy Nr 6 w składzie:</w:t>
      </w:r>
    </w:p>
    <w:p w14:paraId="6DBE83AC" w14:textId="77777777" w:rsidR="00DD3F48" w:rsidRPr="00291F4D" w:rsidRDefault="0053183C" w:rsidP="00A6189D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Danuta Polak – Przewodniczący,</w:t>
      </w:r>
    </w:p>
    <w:p w14:paraId="40CE5F09" w14:textId="77777777" w:rsidR="00DD3F48" w:rsidRPr="00291F4D" w:rsidRDefault="0053183C" w:rsidP="00A6189D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Krystyna Hryszkiewicz –Członek,</w:t>
      </w:r>
    </w:p>
    <w:p w14:paraId="4820B85B" w14:textId="77777777" w:rsidR="00DD3F48" w:rsidRPr="00291F4D" w:rsidRDefault="0053183C" w:rsidP="00A6189D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Maria Czyż  - Członek,</w:t>
      </w:r>
    </w:p>
    <w:p w14:paraId="2A4D5DF7" w14:textId="77777777" w:rsidR="00DD3F48" w:rsidRPr="00291F4D" w:rsidRDefault="0053183C" w:rsidP="00A6189D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Ewa Karczewska – Członek,</w:t>
      </w:r>
    </w:p>
    <w:p w14:paraId="751A9D93" w14:textId="77777777" w:rsidR="00DD3F48" w:rsidRPr="00291F4D" w:rsidRDefault="0053183C" w:rsidP="00A6189D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Bożena Zaorska  Członek,</w:t>
      </w:r>
    </w:p>
    <w:p w14:paraId="191C103C" w14:textId="77777777" w:rsidR="00DD3F48" w:rsidRPr="00291F4D" w:rsidRDefault="0053183C" w:rsidP="00A6189D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291F4D">
        <w:rPr>
          <w:rFonts w:ascii="Times New Roman" w:hAnsi="Times New Roman" w:cs="Times New Roman"/>
          <w:sz w:val="24"/>
          <w:szCs w:val="24"/>
        </w:rPr>
        <w:t>Wielgolewska</w:t>
      </w:r>
      <w:proofErr w:type="spellEnd"/>
      <w:r w:rsidRPr="00291F4D">
        <w:rPr>
          <w:rFonts w:ascii="Times New Roman" w:hAnsi="Times New Roman" w:cs="Times New Roman"/>
          <w:sz w:val="24"/>
          <w:szCs w:val="24"/>
        </w:rPr>
        <w:t xml:space="preserve"> –Członek,</w:t>
      </w:r>
    </w:p>
    <w:p w14:paraId="64A77CC6" w14:textId="77777777" w:rsidR="00DD3F48" w:rsidRPr="00291F4D" w:rsidRDefault="0053183C" w:rsidP="00A6189D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291F4D">
        <w:rPr>
          <w:rFonts w:ascii="Times New Roman" w:hAnsi="Times New Roman" w:cs="Times New Roman"/>
          <w:sz w:val="24"/>
          <w:szCs w:val="24"/>
        </w:rPr>
        <w:t>Bralewska</w:t>
      </w:r>
      <w:proofErr w:type="spellEnd"/>
      <w:r w:rsidRPr="00291F4D">
        <w:rPr>
          <w:rFonts w:ascii="Times New Roman" w:hAnsi="Times New Roman" w:cs="Times New Roman"/>
          <w:sz w:val="24"/>
          <w:szCs w:val="24"/>
        </w:rPr>
        <w:t xml:space="preserve"> - Członek,</w:t>
      </w:r>
    </w:p>
    <w:p w14:paraId="086AB3DD" w14:textId="77777777" w:rsidR="00DD3F48" w:rsidRPr="00291F4D" w:rsidRDefault="0053183C" w:rsidP="00A6189D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291F4D">
        <w:rPr>
          <w:rFonts w:ascii="Times New Roman" w:hAnsi="Times New Roman" w:cs="Times New Roman"/>
          <w:sz w:val="24"/>
          <w:szCs w:val="24"/>
        </w:rPr>
        <w:t>Pałubińska</w:t>
      </w:r>
      <w:proofErr w:type="spellEnd"/>
      <w:r w:rsidRPr="00291F4D">
        <w:rPr>
          <w:rFonts w:ascii="Times New Roman" w:hAnsi="Times New Roman" w:cs="Times New Roman"/>
          <w:sz w:val="24"/>
          <w:szCs w:val="24"/>
        </w:rPr>
        <w:t xml:space="preserve"> - Członek,</w:t>
      </w:r>
    </w:p>
    <w:p w14:paraId="0082E966" w14:textId="6CC1BAC5" w:rsidR="00DD3F48" w:rsidRPr="00291F4D" w:rsidRDefault="0053183C" w:rsidP="00A6189D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 xml:space="preserve">Marlena Huba </w:t>
      </w:r>
      <w:r w:rsidR="00A6189D">
        <w:rPr>
          <w:rFonts w:ascii="Times New Roman" w:hAnsi="Times New Roman" w:cs="Times New Roman"/>
          <w:sz w:val="24"/>
          <w:szCs w:val="24"/>
        </w:rPr>
        <w:t>–</w:t>
      </w:r>
      <w:r w:rsidRPr="00291F4D">
        <w:rPr>
          <w:rFonts w:ascii="Times New Roman" w:hAnsi="Times New Roman" w:cs="Times New Roman"/>
          <w:sz w:val="24"/>
          <w:szCs w:val="24"/>
        </w:rPr>
        <w:t xml:space="preserve"> Członek</w:t>
      </w:r>
      <w:r w:rsidR="00A6189D">
        <w:rPr>
          <w:rFonts w:ascii="Times New Roman" w:hAnsi="Times New Roman" w:cs="Times New Roman"/>
          <w:sz w:val="24"/>
          <w:szCs w:val="24"/>
        </w:rPr>
        <w:t>,</w:t>
      </w:r>
    </w:p>
    <w:p w14:paraId="3940A5CD" w14:textId="5F271093" w:rsidR="00DD3F48" w:rsidRPr="00291F4D" w:rsidRDefault="0053183C" w:rsidP="00A6189D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F4D">
        <w:rPr>
          <w:rFonts w:ascii="Times New Roman" w:hAnsi="Times New Roman" w:cs="Times New Roman"/>
          <w:sz w:val="24"/>
          <w:szCs w:val="24"/>
        </w:rPr>
        <w:t>Kamila Młynarska – Członek</w:t>
      </w:r>
      <w:r w:rsidR="00A6189D">
        <w:rPr>
          <w:rFonts w:ascii="Times New Roman" w:hAnsi="Times New Roman" w:cs="Times New Roman"/>
          <w:sz w:val="24"/>
          <w:szCs w:val="24"/>
        </w:rPr>
        <w:t>.</w:t>
      </w:r>
    </w:p>
    <w:p w14:paraId="002588B6" w14:textId="77777777" w:rsidR="00DD3F48" w:rsidRPr="00291F4D" w:rsidRDefault="00DD3F48">
      <w:pPr>
        <w:pStyle w:val="Akapitzlist"/>
        <w:suppressAutoHyphens/>
        <w:spacing w:after="0" w:line="240" w:lineRule="auto"/>
        <w:ind w:left="10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AFA67E3" w14:textId="77777777" w:rsidR="00DD3F48" w:rsidRPr="00291F4D" w:rsidRDefault="00DD3F48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  <w:sectPr w:rsidR="00DD3F48" w:rsidRPr="00291F4D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14:paraId="33704B08" w14:textId="77777777" w:rsidR="00DD3F48" w:rsidRDefault="0053183C" w:rsidP="009860B0">
      <w:pPr>
        <w:spacing w:after="0" w:line="240" w:lineRule="auto"/>
        <w:ind w:left="9912" w:right="62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3</w:t>
      </w:r>
    </w:p>
    <w:p w14:paraId="75FB326B" w14:textId="4CA062C7" w:rsidR="00DD3F48" w:rsidRDefault="0053183C" w:rsidP="009860B0">
      <w:pPr>
        <w:spacing w:after="0" w:line="240" w:lineRule="auto"/>
        <w:ind w:left="9912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Zarządzenia  Nr </w:t>
      </w:r>
      <w:r w:rsidR="009877F8">
        <w:rPr>
          <w:rFonts w:ascii="Times New Roman" w:eastAsia="Times New Roman" w:hAnsi="Times New Roman" w:cs="Times New Roman"/>
          <w:sz w:val="24"/>
          <w:szCs w:val="24"/>
        </w:rPr>
        <w:t>97</w:t>
      </w:r>
      <w:r w:rsidR="00A6189D">
        <w:rPr>
          <w:rFonts w:ascii="Times New Roman" w:eastAsia="Times New Roman" w:hAnsi="Times New Roman" w:cs="Times New Roman"/>
          <w:sz w:val="24"/>
          <w:szCs w:val="24"/>
        </w:rPr>
        <w:t>/2020</w:t>
      </w:r>
    </w:p>
    <w:p w14:paraId="40CA1BC5" w14:textId="77777777" w:rsidR="00DD3F48" w:rsidRDefault="0053183C" w:rsidP="009860B0">
      <w:pPr>
        <w:spacing w:after="0" w:line="240" w:lineRule="auto"/>
        <w:ind w:left="9912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Starosty Powiatu Wyszkowskiego </w:t>
      </w:r>
    </w:p>
    <w:p w14:paraId="249839CC" w14:textId="27CA63D0" w:rsidR="00DD3F48" w:rsidRDefault="0053183C" w:rsidP="009860B0">
      <w:pPr>
        <w:spacing w:after="0" w:line="240" w:lineRule="auto"/>
        <w:ind w:left="9912" w:right="62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A6189D">
        <w:rPr>
          <w:rFonts w:ascii="Times New Roman" w:eastAsia="Times New Roman" w:hAnsi="Times New Roman" w:cs="Times New Roman"/>
          <w:sz w:val="24"/>
          <w:szCs w:val="24"/>
        </w:rPr>
        <w:t>30 listopada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A61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         </w:t>
      </w:r>
    </w:p>
    <w:p w14:paraId="7EEE09CB" w14:textId="77777777" w:rsidR="00DD3F48" w:rsidRDefault="00DD3F48">
      <w:pPr>
        <w:spacing w:after="0"/>
        <w:ind w:right="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6F0288" w14:textId="10A28750" w:rsidR="00DD3F48" w:rsidRPr="009127EB" w:rsidRDefault="0053183C" w:rsidP="009127EB">
      <w:pPr>
        <w:spacing w:after="0"/>
        <w:ind w:right="6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Zakres prac zespołów spisowych w inwentaryzacji   </w:t>
      </w:r>
    </w:p>
    <w:tbl>
      <w:tblPr>
        <w:tblStyle w:val="TableGrid"/>
        <w:tblW w:w="15304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60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4532"/>
        <w:gridCol w:w="3690"/>
        <w:gridCol w:w="2268"/>
        <w:gridCol w:w="2538"/>
        <w:gridCol w:w="1851"/>
      </w:tblGrid>
      <w:tr w:rsidR="00DD3F48" w14:paraId="513ED1B7" w14:textId="77777777" w:rsidTr="00A6189D">
        <w:trPr>
          <w:trHeight w:val="93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6BC0C98F" w14:textId="77777777" w:rsidR="00DD3F48" w:rsidRDefault="005318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5E016EF4" w14:textId="77777777" w:rsidR="00DD3F48" w:rsidRDefault="005318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 inwentaryzacji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780A7827" w14:textId="77777777" w:rsidR="00DD3F48" w:rsidRDefault="005318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</w:t>
            </w:r>
          </w:p>
          <w:p w14:paraId="44B0777D" w14:textId="77777777" w:rsidR="00DD3F48" w:rsidRDefault="005318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zinwentaryzowania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40E4D20C" w14:textId="77777777" w:rsidR="00DD3F48" w:rsidRDefault="005318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Termin przeprowadzenia inwentaryzacji</w:t>
            </w: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255AF5D2" w14:textId="77777777" w:rsidR="00DD3F48" w:rsidRDefault="005318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Sposób przeprowadzenia inwentaryzacji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</w:tcPr>
          <w:p w14:paraId="2D953C80" w14:textId="77777777" w:rsidR="00DD3F48" w:rsidRDefault="005318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Nr zespołu spisowego  przeprowadzającego inwentaryzację</w:t>
            </w:r>
          </w:p>
        </w:tc>
      </w:tr>
      <w:tr w:rsidR="00DD3F48" w14:paraId="62D5C995" w14:textId="77777777" w:rsidTr="00B87DEC">
        <w:trPr>
          <w:trHeight w:val="872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20043CD" w14:textId="77777777" w:rsidR="00DD3F48" w:rsidRDefault="00DD3F4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F360603" w14:textId="77777777" w:rsidR="00DD3F48" w:rsidRDefault="0053183C">
            <w:pPr>
              <w:pStyle w:val="Akapitzlist"/>
              <w:numPr>
                <w:ilvl w:val="0"/>
                <w:numId w:val="16"/>
              </w:numPr>
              <w:spacing w:after="0"/>
              <w:ind w:left="230" w:right="919" w:hanging="225"/>
            </w:pPr>
            <w:r>
              <w:rPr>
                <w:rFonts w:ascii="Times New Roman" w:eastAsia="Times New Roman" w:hAnsi="Times New Roman" w:cs="Times New Roman"/>
                <w:sz w:val="20"/>
              </w:rPr>
              <w:t>Środki trwałe i wyposażenie, będące własnością Starostwa</w:t>
            </w:r>
          </w:p>
          <w:p w14:paraId="2691625B" w14:textId="1DC635A1" w:rsidR="00DD3F48" w:rsidRDefault="0053183C">
            <w:pPr>
              <w:pStyle w:val="Akapitzlist"/>
              <w:numPr>
                <w:ilvl w:val="0"/>
                <w:numId w:val="16"/>
              </w:numPr>
              <w:spacing w:after="0"/>
              <w:ind w:left="230" w:right="919" w:hanging="225"/>
            </w:pPr>
            <w:r>
              <w:rPr>
                <w:rFonts w:ascii="Times New Roman" w:eastAsia="Times New Roman" w:hAnsi="Times New Roman" w:cs="Times New Roman"/>
                <w:sz w:val="20"/>
              </w:rPr>
              <w:t>Paliwo w samochodach.</w:t>
            </w:r>
          </w:p>
          <w:p w14:paraId="3276F88E" w14:textId="77777777" w:rsidR="00DD3F48" w:rsidRDefault="0053183C" w:rsidP="005F1847">
            <w:pPr>
              <w:pStyle w:val="Akapitzlist"/>
              <w:spacing w:after="0"/>
              <w:ind w:left="230" w:right="919" w:hanging="225"/>
            </w:pPr>
            <w:r>
              <w:rPr>
                <w:rFonts w:ascii="Times New Roman" w:eastAsia="Times New Roman" w:hAnsi="Times New Roman" w:cs="Times New Roman"/>
                <w:sz w:val="20"/>
              </w:rPr>
              <w:t>3. Druki ścisłego zarachowania.</w:t>
            </w:r>
          </w:p>
          <w:p w14:paraId="192A1B9B" w14:textId="48753EAF" w:rsidR="00DD3F48" w:rsidRDefault="0053183C" w:rsidP="005F1847">
            <w:pPr>
              <w:pStyle w:val="Akapitzlist"/>
              <w:spacing w:after="0"/>
              <w:ind w:left="230" w:right="123" w:hanging="22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Rzeczowe składniki aktywów odpisane w koszty w momencie ich zakupu</w:t>
            </w:r>
            <w:r w:rsidR="005F18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tablice rejestracyjne, dzienniki budowy, tablice budowy materiały biurowe).</w:t>
            </w:r>
          </w:p>
          <w:p w14:paraId="14026F0F" w14:textId="42FE265F" w:rsidR="00F71720" w:rsidRPr="00F71720" w:rsidRDefault="0053183C" w:rsidP="00F71720">
            <w:pPr>
              <w:pStyle w:val="Akapitzlist"/>
              <w:spacing w:after="0"/>
              <w:ind w:left="230" w:right="919" w:hanging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Składniki majątkowe ujęte w ewidencji ilościowej</w:t>
            </w:r>
            <w:r w:rsidR="005F18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E06175" w14:textId="640219CA" w:rsidR="00F71720" w:rsidRPr="00F71720" w:rsidRDefault="00F71720" w:rsidP="00F71720">
            <w:pPr>
              <w:tabs>
                <w:tab w:val="left" w:pos="350"/>
              </w:tabs>
              <w:spacing w:after="0"/>
              <w:ind w:left="218"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20">
              <w:t xml:space="preserve">6. </w:t>
            </w:r>
            <w:r w:rsidRPr="00F71720">
              <w:rPr>
                <w:rFonts w:ascii="Times New Roman" w:hAnsi="Times New Roman" w:cs="Times New Roman"/>
                <w:sz w:val="20"/>
                <w:szCs w:val="20"/>
              </w:rPr>
              <w:t xml:space="preserve">Powiatowe </w:t>
            </w:r>
            <w:r w:rsidRPr="00F71720">
              <w:rPr>
                <w:rStyle w:val="tojvnm2t"/>
                <w:rFonts w:ascii="Times New Roman" w:hAnsi="Times New Roman" w:cs="Times New Roman"/>
                <w:sz w:val="20"/>
                <w:szCs w:val="20"/>
              </w:rPr>
              <w:t>Centrum Promocji Dziedzictwa Kulturowego Rybołówstwa w Popowie Kościelnym</w:t>
            </w:r>
            <w:r w:rsidRPr="00F71720">
              <w:rPr>
                <w:rStyle w:val="tojvnm2t"/>
              </w:rPr>
              <w:t>.</w:t>
            </w:r>
          </w:p>
          <w:p w14:paraId="4C3B7BF9" w14:textId="6E6F2DDA" w:rsidR="00DD3F48" w:rsidRDefault="00F71720" w:rsidP="005F1847">
            <w:pPr>
              <w:pStyle w:val="Akapitzlist"/>
              <w:spacing w:after="0"/>
              <w:ind w:left="230" w:hanging="22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183C">
              <w:rPr>
                <w:rFonts w:ascii="Times New Roman" w:hAnsi="Times New Roman" w:cs="Times New Roman"/>
                <w:sz w:val="20"/>
                <w:szCs w:val="20"/>
              </w:rPr>
              <w:t>. Na odrębnych arkuszach – w drodze uzyskania potwierdzenia salda -</w:t>
            </w:r>
            <w:r w:rsidR="005F1847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53183C">
              <w:rPr>
                <w:rFonts w:ascii="Times New Roman" w:hAnsi="Times New Roman" w:cs="Times New Roman"/>
                <w:sz w:val="20"/>
                <w:szCs w:val="20"/>
              </w:rPr>
              <w:t xml:space="preserve">bce środki trwałe i wyposażenie będące własnością innych jednostek powierzonych jednostce do użytkowania </w:t>
            </w:r>
            <w:r w:rsidR="0053183C">
              <w:rPr>
                <w:rFonts w:ascii="Times New Roman" w:eastAsia="Times New Roman" w:hAnsi="Times New Roman" w:cs="Times New Roman"/>
                <w:sz w:val="20"/>
                <w:szCs w:val="20"/>
              </w:rPr>
              <w:t>-serwerownia,</w:t>
            </w:r>
            <w:r w:rsidR="005F18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183C">
              <w:rPr>
                <w:rFonts w:ascii="Times New Roman" w:eastAsia="Times New Roman" w:hAnsi="Times New Roman" w:cs="Times New Roman"/>
                <w:sz w:val="20"/>
                <w:szCs w:val="20"/>
              </w:rPr>
              <w:t>Wydział Finansowy</w:t>
            </w:r>
            <w:r w:rsidR="005F18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10FD21B" w14:textId="5A3D0BA2" w:rsidR="00DD3F48" w:rsidRPr="00F71720" w:rsidRDefault="00B87DEC" w:rsidP="00B87DEC">
            <w:pPr>
              <w:pStyle w:val="Akapitzlist"/>
              <w:numPr>
                <w:ilvl w:val="0"/>
                <w:numId w:val="33"/>
              </w:numPr>
              <w:spacing w:after="0"/>
              <w:ind w:left="229" w:right="121" w:hanging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2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53183C" w:rsidRPr="00F71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omieszczenia nr 15 – 27, korytarz </w:t>
            </w:r>
            <w:r w:rsidRPr="00F7172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53183C" w:rsidRPr="00F71720">
              <w:rPr>
                <w:rFonts w:ascii="Times New Roman" w:eastAsia="Times New Roman" w:hAnsi="Times New Roman" w:cs="Times New Roman"/>
                <w:sz w:val="20"/>
                <w:szCs w:val="20"/>
              </w:rPr>
              <w:t>rawego skrzydła budynku Starostwa Powiatowego</w:t>
            </w:r>
            <w:r w:rsidR="005F1847" w:rsidRPr="00F71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</w:t>
            </w:r>
            <w:r w:rsidR="0053183C" w:rsidRPr="00F71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1847" w:rsidRPr="00F71720">
              <w:rPr>
                <w:rFonts w:ascii="Times New Roman" w:eastAsia="Times New Roman" w:hAnsi="Times New Roman" w:cs="Times New Roman"/>
                <w:sz w:val="20"/>
                <w:szCs w:val="20"/>
              </w:rPr>
              <w:t>Al. R</w:t>
            </w:r>
            <w:r w:rsidR="0053183C" w:rsidRPr="00F71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óż 2 (m.in. GG, </w:t>
            </w:r>
            <w:r w:rsidR="00253C60" w:rsidRPr="00F7172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 w:rsidR="0053183C" w:rsidRPr="00F71720">
              <w:rPr>
                <w:rFonts w:ascii="Times New Roman" w:eastAsia="Times New Roman" w:hAnsi="Times New Roman" w:cs="Times New Roman"/>
                <w:sz w:val="20"/>
                <w:szCs w:val="20"/>
              </w:rPr>
              <w:t>, serwerownia)</w:t>
            </w:r>
            <w:r w:rsidRPr="00F71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F12C86A" w14:textId="70E7704B" w:rsidR="00B87DEC" w:rsidRDefault="00B87DEC" w:rsidP="00B87DEC">
            <w:pPr>
              <w:pStyle w:val="Akapitzlist"/>
              <w:numPr>
                <w:ilvl w:val="0"/>
                <w:numId w:val="33"/>
              </w:numPr>
              <w:tabs>
                <w:tab w:val="left" w:pos="350"/>
              </w:tabs>
              <w:spacing w:after="0"/>
              <w:ind w:left="229" w:hanging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20">
              <w:rPr>
                <w:rFonts w:ascii="Times New Roman" w:eastAsia="Times New Roman" w:hAnsi="Times New Roman" w:cs="Times New Roman"/>
                <w:sz w:val="20"/>
                <w:szCs w:val="20"/>
              </w:rPr>
              <w:t>Pomieszczenia nr 28 – 39, korytarz głównego skrzydła budynku Starostwa Powiatowego, Al. Róż 2 (m. in. kancelaria, OR, kadry, sekretariat, sala zarządu).</w:t>
            </w:r>
          </w:p>
          <w:p w14:paraId="42B8F820" w14:textId="287B0315" w:rsidR="00F71720" w:rsidRPr="00F71720" w:rsidRDefault="00F71720" w:rsidP="00F71720">
            <w:pPr>
              <w:pStyle w:val="Akapitzlist"/>
              <w:numPr>
                <w:ilvl w:val="0"/>
                <w:numId w:val="33"/>
              </w:numPr>
              <w:tabs>
                <w:tab w:val="left" w:pos="350"/>
              </w:tabs>
              <w:spacing w:after="0"/>
              <w:ind w:left="229" w:hanging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20">
              <w:rPr>
                <w:rFonts w:ascii="Times New Roman" w:hAnsi="Times New Roman" w:cs="Times New Roman"/>
                <w:sz w:val="20"/>
                <w:szCs w:val="20"/>
              </w:rPr>
              <w:t xml:space="preserve">Powiatowe </w:t>
            </w:r>
            <w:r w:rsidRPr="00F71720">
              <w:rPr>
                <w:rStyle w:val="tojvnm2t"/>
                <w:rFonts w:ascii="Times New Roman" w:hAnsi="Times New Roman" w:cs="Times New Roman"/>
                <w:sz w:val="20"/>
                <w:szCs w:val="20"/>
              </w:rPr>
              <w:t>Centrum Promocji Dziedzictwa Kulturowego Rybołówstwa w Popowie Kościelnym</w:t>
            </w:r>
            <w:r>
              <w:rPr>
                <w:rStyle w:val="tojvnm2t"/>
              </w:rPr>
              <w:t>.</w:t>
            </w:r>
          </w:p>
          <w:p w14:paraId="7CDC1C34" w14:textId="77777777" w:rsidR="00B87DEC" w:rsidRPr="00F71720" w:rsidRDefault="00B87DEC" w:rsidP="00B87DEC">
            <w:pPr>
              <w:pStyle w:val="Akapitzlist"/>
              <w:numPr>
                <w:ilvl w:val="0"/>
                <w:numId w:val="33"/>
              </w:numPr>
              <w:tabs>
                <w:tab w:val="left" w:pos="350"/>
              </w:tabs>
              <w:spacing w:after="0"/>
              <w:ind w:left="229" w:hanging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20">
              <w:rPr>
                <w:rFonts w:ascii="Times New Roman" w:hAnsi="Times New Roman" w:cs="Times New Roman"/>
                <w:sz w:val="20"/>
                <w:szCs w:val="20"/>
              </w:rPr>
              <w:t xml:space="preserve">Wyposażenie Powiatowego Centrum Zarządzania Kryzysowego w </w:t>
            </w:r>
            <w:r w:rsidRPr="00F71720">
              <w:rPr>
                <w:rFonts w:ascii="Times New Roman" w:eastAsia="Times New Roman" w:hAnsi="Times New Roman" w:cs="Times New Roman"/>
                <w:sz w:val="20"/>
                <w:szCs w:val="20"/>
              </w:rPr>
              <w:t>KP PSP.</w:t>
            </w:r>
          </w:p>
          <w:p w14:paraId="74CB1526" w14:textId="77777777" w:rsidR="00B87DEC" w:rsidRPr="00F71720" w:rsidRDefault="00B87DEC" w:rsidP="00B87DEC">
            <w:pPr>
              <w:spacing w:after="0"/>
              <w:ind w:left="2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DFA63F" w14:textId="77777777" w:rsidR="00B87DEC" w:rsidRPr="00F71720" w:rsidRDefault="00B87DEC" w:rsidP="00B87DEC">
            <w:pPr>
              <w:spacing w:after="0"/>
              <w:ind w:left="2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FC16B2" w14:textId="77777777" w:rsidR="00DD3F48" w:rsidRPr="00F71720" w:rsidRDefault="00DD3F48">
            <w:pPr>
              <w:spacing w:after="0"/>
              <w:ind w:left="2" w:right="9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FFF900B" w14:textId="68B5AB3E" w:rsidR="00DD3F48" w:rsidRDefault="00745E71">
            <w:pPr>
              <w:spacing w:after="0"/>
              <w:ind w:left="2" w:right="2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5318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st. </w:t>
            </w:r>
            <w:r w:rsidR="009127EB">
              <w:rPr>
                <w:rFonts w:ascii="Times New Roman" w:eastAsia="Times New Roman" w:hAnsi="Times New Roman" w:cs="Times New Roman"/>
                <w:sz w:val="20"/>
                <w:szCs w:val="20"/>
              </w:rPr>
              <w:t>1, 6</w:t>
            </w:r>
            <w:r w:rsidR="005318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r w:rsidR="009127E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87DE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1E46630" w14:textId="53E85AFA" w:rsidR="00DD3F48" w:rsidRPr="005F1847" w:rsidRDefault="0053183C" w:rsidP="005F1847">
            <w:pPr>
              <w:spacing w:after="0"/>
              <w:ind w:left="2" w:right="2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14-16.12.2020 r.</w:t>
            </w:r>
          </w:p>
          <w:p w14:paraId="6231433C" w14:textId="3BAF8A06" w:rsidR="00DD3F48" w:rsidRDefault="0053183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ust. 2-5: 31.12.2020</w:t>
            </w:r>
            <w:r w:rsidR="005F1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16ED421F" w14:textId="77777777" w:rsidR="00DD3F48" w:rsidRDefault="00DD3F48">
            <w:pPr>
              <w:spacing w:after="0"/>
              <w:ind w:left="2" w:right="217"/>
              <w:jc w:val="center"/>
            </w:pP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70E5344" w14:textId="52520A6B" w:rsidR="00DD3F48" w:rsidRDefault="005F184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="0053183C">
              <w:rPr>
                <w:rFonts w:ascii="Times New Roman" w:eastAsia="Times New Roman" w:hAnsi="Times New Roman" w:cs="Times New Roman"/>
                <w:sz w:val="20"/>
              </w:rPr>
              <w:t>pis z natury poz. 1</w:t>
            </w:r>
            <w:r w:rsidR="00AA659A">
              <w:rPr>
                <w:rFonts w:ascii="Times New Roman" w:eastAsia="Times New Roman" w:hAnsi="Times New Roman" w:cs="Times New Roman"/>
                <w:sz w:val="20"/>
              </w:rPr>
              <w:t>-6</w:t>
            </w:r>
          </w:p>
          <w:p w14:paraId="6B9D0D6D" w14:textId="6BE09F0A" w:rsidR="00DD3F48" w:rsidRDefault="005F1847">
            <w:pPr>
              <w:spacing w:after="0"/>
              <w:ind w:left="2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53183C">
              <w:rPr>
                <w:rFonts w:ascii="Times New Roman" w:hAnsi="Times New Roman" w:cs="Times New Roman"/>
                <w:sz w:val="20"/>
              </w:rPr>
              <w:t>oz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53183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659A">
              <w:rPr>
                <w:rFonts w:ascii="Times New Roman" w:hAnsi="Times New Roman" w:cs="Times New Roman"/>
                <w:sz w:val="20"/>
              </w:rPr>
              <w:t>7</w:t>
            </w:r>
            <w:r w:rsidR="0053183C">
              <w:rPr>
                <w:rFonts w:ascii="Times New Roman" w:hAnsi="Times New Roman" w:cs="Times New Roman"/>
                <w:sz w:val="20"/>
              </w:rPr>
              <w:t xml:space="preserve"> potwierdzenie w drodze uzyskania salda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318F182" w14:textId="77777777" w:rsidR="00DD3F48" w:rsidRDefault="00DD3F48">
            <w:pPr>
              <w:spacing w:after="0"/>
              <w:ind w:right="2"/>
              <w:jc w:val="center"/>
            </w:pPr>
          </w:p>
          <w:p w14:paraId="6EF5B2B5" w14:textId="77777777" w:rsidR="00DD3F48" w:rsidRDefault="005318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D3F48" w14:paraId="018A640D" w14:textId="77777777" w:rsidTr="00B87DEC">
        <w:trPr>
          <w:trHeight w:val="845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EA34567" w14:textId="77777777" w:rsidR="00DD3F48" w:rsidRDefault="00DD3F4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8AA45F4" w14:textId="77777777" w:rsidR="00DD3F48" w:rsidRDefault="0053183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Środki trwałe i wyposażenie, będące własnością Starostwa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74A6AB2" w14:textId="1DE8D303" w:rsidR="00DD3F48" w:rsidRDefault="0053183C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Pomieszczenia nr 2 – 14, korytarz lewego skrzydła budynku Starostwa Powiatowego, Aleja Róż 2 (m.in. </w:t>
            </w:r>
            <w:r w:rsidR="00253C60">
              <w:rPr>
                <w:rFonts w:ascii="Times New Roman" w:eastAsia="Times New Roman" w:hAnsi="Times New Roman" w:cs="Times New Roman"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R, FN, RF, AB,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5CEC0C53" w14:textId="77777777" w:rsidR="00DD3F48" w:rsidRDefault="0053183C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Sala konferencyjna.</w:t>
            </w:r>
          </w:p>
          <w:p w14:paraId="66A1A7F0" w14:textId="1AA5441E" w:rsidR="00DD3F48" w:rsidRDefault="0053183C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>Archiwum zakładowe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62B48F95" w14:textId="28132A2E" w:rsidR="00DD3F48" w:rsidRDefault="0053183C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>Piwnica + magazyn informatyków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43F52876" w14:textId="4EB03F83" w:rsidR="00DD3F48" w:rsidRDefault="0053183C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>Dzieła sztuki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2F1E0ED6" w14:textId="5693C001" w:rsidR="00DD3F48" w:rsidRDefault="0053183C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>Wyposażenie będące w użytkowaniu radnych (tablety,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laptopy 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mysz+torba</w:t>
            </w:r>
            <w:proofErr w:type="spellEnd"/>
            <w:r w:rsidR="00B87DEC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  <w:p w14:paraId="2F2BE4A9" w14:textId="649FA752" w:rsidR="00DD3F48" w:rsidRDefault="0053183C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Sprzęt komputerowy przekazany w ramach projektu do szkół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,,Zdalna szkoła”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41EFF4B9" w14:textId="7BCF1D21" w:rsidR="00DD3F48" w:rsidRDefault="0053183C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>Komputery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+ meble przekazane w ramach projektu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,,Wsparcie dzieci umieszczonych w pieczy zastępczej w okresie epidemii COVID-19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D8C2211" w14:textId="77777777" w:rsidR="00DD3F48" w:rsidRDefault="0053183C">
            <w:pPr>
              <w:spacing w:after="0"/>
              <w:ind w:left="2" w:right="2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17.12-18.12.2020 r.</w:t>
            </w: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1923727" w14:textId="77777777" w:rsidR="00DD3F48" w:rsidRDefault="0053183C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Spis z natury</w:t>
            </w:r>
          </w:p>
          <w:p w14:paraId="7403BD3D" w14:textId="77A2BDEC" w:rsidR="009877F8" w:rsidRDefault="009877F8">
            <w:pPr>
              <w:spacing w:after="0"/>
              <w:ind w:left="2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poz. 6,7, 8 potwierdzenie w drodze uzyskania salda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E7FCFE9" w14:textId="77777777" w:rsidR="00DD3F48" w:rsidRDefault="00DD3F48">
            <w:pPr>
              <w:spacing w:after="0"/>
              <w:ind w:right="2"/>
              <w:jc w:val="center"/>
            </w:pPr>
          </w:p>
          <w:p w14:paraId="1857F623" w14:textId="77777777" w:rsidR="00DD3F48" w:rsidRDefault="005318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DD3F48" w14:paraId="5D8205D8" w14:textId="77777777" w:rsidTr="00B87DEC">
        <w:trPr>
          <w:trHeight w:val="92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52CF734" w14:textId="77777777" w:rsidR="00DD3F48" w:rsidRDefault="00DD3F4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9144D60" w14:textId="4EB27C90" w:rsidR="00DD3F48" w:rsidRPr="00A6189D" w:rsidRDefault="0053183C" w:rsidP="00A6189D">
            <w:pPr>
              <w:pStyle w:val="Akapitzlist"/>
              <w:numPr>
                <w:ilvl w:val="3"/>
                <w:numId w:val="15"/>
              </w:numPr>
              <w:spacing w:after="0"/>
              <w:ind w:left="370" w:right="165" w:hanging="284"/>
              <w:rPr>
                <w:rFonts w:ascii="Times New Roman" w:eastAsia="Times New Roman" w:hAnsi="Times New Roman" w:cs="Times New Roman"/>
                <w:sz w:val="20"/>
              </w:rPr>
            </w:pPr>
            <w:r w:rsidRPr="00A6189D">
              <w:rPr>
                <w:rFonts w:ascii="Times New Roman" w:eastAsia="Times New Roman" w:hAnsi="Times New Roman" w:cs="Times New Roman"/>
                <w:sz w:val="20"/>
              </w:rPr>
              <w:t>Środki trwałe i wyposażenie, będące własnością Starostwa</w:t>
            </w:r>
            <w:r w:rsidR="00A6189D" w:rsidRPr="00A6189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3AE925CB" w14:textId="57B5FA14" w:rsidR="00DD3F48" w:rsidRPr="00A6189D" w:rsidRDefault="0053183C" w:rsidP="00A6189D">
            <w:pPr>
              <w:pStyle w:val="Akapitzlist"/>
              <w:numPr>
                <w:ilvl w:val="3"/>
                <w:numId w:val="15"/>
              </w:numPr>
              <w:spacing w:after="0"/>
              <w:ind w:left="370" w:right="165" w:hanging="284"/>
            </w:pPr>
            <w:r w:rsidRPr="00A6189D">
              <w:rPr>
                <w:rFonts w:ascii="Times New Roman" w:hAnsi="Times New Roman" w:cs="Times New Roman"/>
                <w:sz w:val="20"/>
                <w:szCs w:val="20"/>
              </w:rPr>
              <w:t>Na odrębnych arkuszach – w drodze uzyskania potwierdzenia salda -o</w:t>
            </w:r>
            <w:r w:rsidRPr="00A6189D">
              <w:rPr>
                <w:rFonts w:ascii="Times New Roman" w:eastAsia="Times New Roman" w:hAnsi="Times New Roman" w:cs="Times New Roman"/>
                <w:sz w:val="20"/>
              </w:rPr>
              <w:t>bce środki trwałe i wyposażenie będące własnością innych jednostek, a będące w użytkowaniu w Starostwie Powiatowym (PWPW,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6189D">
              <w:rPr>
                <w:rFonts w:ascii="Times New Roman" w:eastAsia="Times New Roman" w:hAnsi="Times New Roman" w:cs="Times New Roman"/>
                <w:sz w:val="20"/>
              </w:rPr>
              <w:t>CEZ</w:t>
            </w:r>
            <w:r w:rsidR="00A6189D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Pr="00A6189D">
              <w:rPr>
                <w:rFonts w:ascii="Times New Roman" w:eastAsia="Times New Roman" w:hAnsi="Times New Roman" w:cs="Times New Roman"/>
                <w:sz w:val="20"/>
              </w:rPr>
              <w:t>U</w:t>
            </w:r>
            <w:proofErr w:type="spellEnd"/>
            <w:r w:rsidRPr="00A6189D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A6189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1D5BAAA3" w14:textId="77777777" w:rsidR="00DD3F48" w:rsidRDefault="00DD3F48">
            <w:pPr>
              <w:spacing w:after="0"/>
              <w:ind w:left="2" w:right="16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0ADEEC1" w14:textId="71FBBD74" w:rsidR="00DD3F48" w:rsidRDefault="0053183C">
            <w:pPr>
              <w:pStyle w:val="Akapitzlist"/>
              <w:numPr>
                <w:ilvl w:val="0"/>
                <w:numId w:val="18"/>
              </w:numPr>
              <w:spacing w:after="0"/>
              <w:ind w:left="288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>Budynek Starostwa Powiatowego, ul. Świętojańska 82A (Wydział Komunikacji)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0BAD3D28" w14:textId="619FF6A9" w:rsidR="00DD3F48" w:rsidRDefault="0053183C">
            <w:pPr>
              <w:pStyle w:val="Akapitzlist"/>
              <w:numPr>
                <w:ilvl w:val="0"/>
                <w:numId w:val="18"/>
              </w:numPr>
              <w:spacing w:after="0"/>
              <w:ind w:left="288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>Stowarzyszenie Życzliwi Poszkodowanym w Wypadkach, ul. Świętojańska 89A)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498E61B4" w14:textId="6C0DDE8C" w:rsidR="00DD3F48" w:rsidRPr="00A6189D" w:rsidRDefault="0053183C" w:rsidP="00A6189D">
            <w:pPr>
              <w:pStyle w:val="Akapitzlist"/>
              <w:numPr>
                <w:ilvl w:val="0"/>
                <w:numId w:val="18"/>
              </w:numPr>
              <w:spacing w:after="0"/>
              <w:ind w:left="288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Powiatowy Środowiskowy Dom Samopomocy Wyszków ul. Świętojańska 89A.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6470A9B" w14:textId="77777777" w:rsidR="00DD3F48" w:rsidRDefault="0053183C">
            <w:pPr>
              <w:spacing w:after="0"/>
              <w:ind w:left="2" w:right="2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21- 22.12.2020 r.</w:t>
            </w:r>
          </w:p>
          <w:p w14:paraId="1E6EE2CF" w14:textId="50C6A469" w:rsidR="00DD3F48" w:rsidRDefault="0053183C">
            <w:pPr>
              <w:spacing w:after="0"/>
              <w:ind w:left="2" w:right="2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ust. 3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do 8.01.2020 r.</w:t>
            </w: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EFFD47A" w14:textId="1552C1C8" w:rsidR="00DD3F48" w:rsidRDefault="0053183C">
            <w:pPr>
              <w:spacing w:after="0"/>
              <w:ind w:left="2"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Spis z natury</w:t>
            </w:r>
          </w:p>
          <w:p w14:paraId="22E0CA68" w14:textId="77777777" w:rsidR="009877F8" w:rsidRDefault="009877F8">
            <w:pPr>
              <w:spacing w:after="0"/>
              <w:ind w:left="2" w:right="31"/>
              <w:jc w:val="center"/>
            </w:pPr>
          </w:p>
          <w:p w14:paraId="5787056A" w14:textId="56B5BE4F" w:rsidR="00DD3F48" w:rsidRDefault="0053183C">
            <w:pPr>
              <w:spacing w:after="0"/>
              <w:ind w:left="2" w:right="21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7F8">
              <w:rPr>
                <w:rFonts w:ascii="Times New Roman" w:hAnsi="Times New Roman" w:cs="Times New Roman"/>
                <w:sz w:val="20"/>
                <w:szCs w:val="20"/>
              </w:rPr>
              <w:t xml:space="preserve">poz.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drodze uzyskania potwierdzenia salda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1E79D14" w14:textId="77777777" w:rsidR="00DD3F48" w:rsidRDefault="0053183C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DD3F48" w14:paraId="16A6BABA" w14:textId="77777777" w:rsidTr="00B87DEC">
        <w:trPr>
          <w:trHeight w:val="92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02719CA" w14:textId="77777777" w:rsidR="00DD3F48" w:rsidRDefault="00DD3F4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71550EB" w14:textId="2B8009DB" w:rsidR="00DD3F48" w:rsidRPr="00B87DEC" w:rsidRDefault="0053183C" w:rsidP="00B87DEC">
            <w:pPr>
              <w:pStyle w:val="Akapitzlist"/>
              <w:numPr>
                <w:ilvl w:val="3"/>
                <w:numId w:val="15"/>
              </w:numPr>
              <w:spacing w:after="0"/>
              <w:ind w:left="370" w:right="165" w:hanging="284"/>
              <w:rPr>
                <w:rFonts w:ascii="Times New Roman" w:eastAsia="Times New Roman" w:hAnsi="Times New Roman" w:cs="Times New Roman"/>
                <w:sz w:val="20"/>
              </w:rPr>
            </w:pPr>
            <w:r w:rsidRPr="00B87DEC">
              <w:rPr>
                <w:rFonts w:ascii="Times New Roman" w:eastAsia="Times New Roman" w:hAnsi="Times New Roman" w:cs="Times New Roman"/>
                <w:sz w:val="20"/>
              </w:rPr>
              <w:t>Środki trwałe i wyposażenie, będące własnością Starostwa i Powiatu.</w:t>
            </w:r>
          </w:p>
          <w:p w14:paraId="67CE2ED8" w14:textId="3DF50F11" w:rsidR="00DD3F48" w:rsidRPr="00B87DEC" w:rsidRDefault="0053183C" w:rsidP="00B87DEC">
            <w:pPr>
              <w:pStyle w:val="Akapitzlist"/>
              <w:numPr>
                <w:ilvl w:val="3"/>
                <w:numId w:val="15"/>
              </w:numPr>
              <w:spacing w:after="0"/>
              <w:ind w:left="370" w:right="165" w:hanging="284"/>
              <w:rPr>
                <w:rFonts w:ascii="Times New Roman" w:eastAsia="Times New Roman" w:hAnsi="Times New Roman" w:cs="Times New Roman"/>
                <w:sz w:val="20"/>
              </w:rPr>
            </w:pPr>
            <w:r w:rsidRPr="00B87DEC">
              <w:rPr>
                <w:rFonts w:ascii="Times New Roman" w:hAnsi="Times New Roman" w:cs="Times New Roman"/>
                <w:sz w:val="20"/>
                <w:szCs w:val="20"/>
              </w:rPr>
              <w:t>Składniki aktywów  będące własnością Powiatu, a powierzone innej jednostce do używania lub przechowania.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BE80EC0" w14:textId="77777777" w:rsidR="00DD3F48" w:rsidRDefault="0053183C" w:rsidP="00B87DEC">
            <w:pPr>
              <w:pStyle w:val="Akapitzlist"/>
              <w:numPr>
                <w:ilvl w:val="0"/>
                <w:numId w:val="20"/>
              </w:numPr>
              <w:spacing w:after="0"/>
              <w:ind w:left="229" w:hanging="22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Budynek Starostwa Powiatowego </w:t>
            </w:r>
          </w:p>
          <w:p w14:paraId="408AC660" w14:textId="7B7ED106" w:rsidR="00DD3F48" w:rsidRDefault="0053183C" w:rsidP="00B87DEC">
            <w:pPr>
              <w:tabs>
                <w:tab w:val="left" w:pos="355"/>
              </w:tabs>
              <w:spacing w:after="0"/>
              <w:ind w:left="229" w:hanging="2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Zakolejowa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15 (pomieszczenia: 1, 2, 3, 4, 8, 103, 104, 105, 106, 107, kotłownia, archiwum, korytarz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  <w:p w14:paraId="26E916A3" w14:textId="04BDED44" w:rsidR="00DD3F48" w:rsidRDefault="0053183C" w:rsidP="00B87DEC">
            <w:pPr>
              <w:tabs>
                <w:tab w:val="left" w:pos="355"/>
              </w:tabs>
              <w:spacing w:after="0"/>
              <w:ind w:left="229" w:hanging="229"/>
            </w:pPr>
            <w:r>
              <w:rPr>
                <w:rFonts w:ascii="Times New Roman" w:eastAsia="Times New Roman" w:hAnsi="Times New Roman" w:cs="Times New Roman"/>
                <w:sz w:val="20"/>
              </w:rPr>
              <w:t>2. Archiwum w budynku PPSP w Wyszkowie, ul. Strażacka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571622D0" w14:textId="054406D9" w:rsidR="00DD3F48" w:rsidRDefault="0053183C" w:rsidP="00B87DEC">
            <w:pPr>
              <w:spacing w:after="0"/>
              <w:ind w:left="229" w:hanging="229"/>
            </w:pPr>
            <w:r>
              <w:rPr>
                <w:rFonts w:ascii="Times New Roman" w:eastAsia="Times New Roman" w:hAnsi="Times New Roman" w:cs="Times New Roman"/>
                <w:sz w:val="20"/>
              </w:rPr>
              <w:t>3. Zespół Pałacowy w Dębinkach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74256DD" w14:textId="2613306C" w:rsidR="00DD3F48" w:rsidRDefault="0053183C">
            <w:pPr>
              <w:spacing w:after="0"/>
              <w:ind w:left="2" w:right="21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drodze uzyskania potwierdzenia salda </w:t>
            </w:r>
            <w:r w:rsidR="00B87D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</w:t>
            </w:r>
            <w:r>
              <w:rPr>
                <w:rFonts w:ascii="Times New Roman" w:eastAsia="Times New Roman" w:hAnsi="Times New Roman" w:cs="Times New Roman"/>
                <w:sz w:val="20"/>
              </w:rPr>
              <w:t>28.12.2020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r.</w:t>
            </w:r>
          </w:p>
          <w:p w14:paraId="170B12D6" w14:textId="42D68B6C" w:rsidR="00DD3F48" w:rsidRDefault="0053183C">
            <w:pPr>
              <w:spacing w:after="0"/>
              <w:ind w:left="2" w:right="2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ust.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do 8.01.2020 r.</w:t>
            </w: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0B37EBA" w14:textId="7A3D0F30" w:rsidR="00DD3F48" w:rsidRDefault="0053183C">
            <w:pPr>
              <w:spacing w:after="0"/>
              <w:ind w:left="2"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Spis z natury</w:t>
            </w:r>
          </w:p>
          <w:p w14:paraId="137CA6E4" w14:textId="77777777" w:rsidR="009877F8" w:rsidRDefault="009877F8">
            <w:pPr>
              <w:spacing w:after="0"/>
              <w:ind w:left="2"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EDE5836" w14:textId="611192E4" w:rsidR="009877F8" w:rsidRDefault="009877F8">
            <w:pPr>
              <w:spacing w:after="0"/>
              <w:ind w:left="2"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poz. 3 w drodze uzyskania potwierdzenia salda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2EAD97F" w14:textId="77777777" w:rsidR="00DD3F48" w:rsidRDefault="0053183C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DD3F48" w14:paraId="760AC562" w14:textId="77777777" w:rsidTr="00B87DEC">
        <w:trPr>
          <w:trHeight w:val="692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5562007" w14:textId="77777777" w:rsidR="00DD3F48" w:rsidRDefault="00DD3F4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41777B3" w14:textId="0A96701D" w:rsidR="00DD3F48" w:rsidRDefault="0053183C" w:rsidP="00A6189D">
            <w:pPr>
              <w:pStyle w:val="Akapitzlist"/>
              <w:numPr>
                <w:ilvl w:val="0"/>
                <w:numId w:val="17"/>
              </w:numPr>
              <w:spacing w:after="0"/>
              <w:ind w:left="289" w:right="265" w:hanging="284"/>
            </w:pPr>
            <w:r>
              <w:rPr>
                <w:rFonts w:ascii="Times New Roman" w:eastAsia="Times New Roman" w:hAnsi="Times New Roman" w:cs="Times New Roman"/>
                <w:sz w:val="20"/>
              </w:rPr>
              <w:t>Środki trwałe  trudno dostępne oglądowi,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drogi powiatowe,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mosty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3357C89F" w14:textId="5C4D63FD" w:rsidR="00DD3F48" w:rsidRDefault="0053183C">
            <w:pPr>
              <w:pStyle w:val="Akapitzlist"/>
              <w:numPr>
                <w:ilvl w:val="0"/>
                <w:numId w:val="17"/>
              </w:numPr>
              <w:spacing w:after="0"/>
              <w:ind w:left="289" w:right="919" w:hanging="284"/>
            </w:pPr>
            <w:r>
              <w:rPr>
                <w:rFonts w:ascii="Times New Roman" w:eastAsia="Times New Roman" w:hAnsi="Times New Roman" w:cs="Times New Roman"/>
                <w:sz w:val="20"/>
              </w:rPr>
              <w:t>Inwestycje niezakończone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49B85740" w14:textId="7F20D581" w:rsidR="00DD3F48" w:rsidRDefault="0053183C">
            <w:pPr>
              <w:pStyle w:val="Akapitzlist"/>
              <w:numPr>
                <w:ilvl w:val="0"/>
                <w:numId w:val="17"/>
              </w:numPr>
              <w:spacing w:after="0"/>
              <w:ind w:left="289" w:right="919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Budynki, budowle, parkingi</w:t>
            </w:r>
            <w:r w:rsidR="00B87D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F803C6" w14:textId="4988286C" w:rsidR="00DD3F48" w:rsidRDefault="0053183C" w:rsidP="00B87DEC">
            <w:pPr>
              <w:pStyle w:val="Akapitzlist"/>
              <w:numPr>
                <w:ilvl w:val="0"/>
                <w:numId w:val="17"/>
              </w:numPr>
              <w:spacing w:after="0"/>
              <w:ind w:left="289" w:right="265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Parking w Somiance (auta będące na stanie powiatu)</w:t>
            </w:r>
            <w:r w:rsidR="00B87D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B58E62" w14:textId="432601C9" w:rsidR="00DD3F48" w:rsidRDefault="0053183C" w:rsidP="00B87DEC">
            <w:pPr>
              <w:pStyle w:val="Akapitzlist"/>
              <w:numPr>
                <w:ilvl w:val="0"/>
                <w:numId w:val="17"/>
              </w:numPr>
              <w:spacing w:after="0"/>
              <w:ind w:left="289" w:right="123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Lokomotywa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Dalekie-Tartak</w:t>
            </w:r>
            <w:proofErr w:type="spellEnd"/>
            <w:r w:rsidR="00A618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</w:t>
            </w:r>
            <w:r w:rsidR="00A61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D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rzosowa 42 gm. Brańszczyk)</w:t>
            </w:r>
            <w:r w:rsidR="00B87D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560C83" w14:textId="396645CB" w:rsidR="00DD3F48" w:rsidRPr="00B87DEC" w:rsidRDefault="0053183C" w:rsidP="00B87DEC">
            <w:pPr>
              <w:pStyle w:val="Akapitzlist"/>
              <w:numPr>
                <w:ilvl w:val="0"/>
                <w:numId w:val="17"/>
              </w:numPr>
              <w:spacing w:after="0"/>
              <w:ind w:left="289" w:right="919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Rzeczy znalezione ujęte w ewidencji ilościowej</w:t>
            </w:r>
            <w:r w:rsidR="00B87D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92B07AE" w14:textId="77777777" w:rsidR="00DD3F48" w:rsidRDefault="00DD3F48">
            <w:pPr>
              <w:pStyle w:val="Akapitzlist"/>
              <w:spacing w:after="0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3BB29B3" w14:textId="146589C6" w:rsidR="00DD3F48" w:rsidRDefault="00B87DEC" w:rsidP="00A6189D">
            <w:pPr>
              <w:spacing w:after="0"/>
              <w:ind w:right="2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53183C">
              <w:rPr>
                <w:rFonts w:ascii="Times New Roman" w:eastAsia="Times New Roman" w:hAnsi="Times New Roman" w:cs="Times New Roman"/>
                <w:sz w:val="20"/>
              </w:rPr>
              <w:t>st.</w:t>
            </w:r>
            <w:r w:rsidR="00A618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3183C">
              <w:rPr>
                <w:rFonts w:ascii="Times New Roman" w:eastAsia="Times New Roman" w:hAnsi="Times New Roman" w:cs="Times New Roman"/>
                <w:sz w:val="20"/>
              </w:rPr>
              <w:t>3:  4 .01.2021 r</w:t>
            </w:r>
            <w:r w:rsidR="00A6189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4E3B8D38" w14:textId="23905B75" w:rsidR="00DD3F48" w:rsidRDefault="0053183C" w:rsidP="00A6189D">
            <w:pPr>
              <w:spacing w:after="0"/>
              <w:ind w:left="2" w:right="2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="00B87D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8.01. 2021 r.</w:t>
            </w:r>
          </w:p>
          <w:p w14:paraId="5DA58B56" w14:textId="77777777" w:rsidR="00DD3F48" w:rsidRDefault="0053183C">
            <w:pPr>
              <w:spacing w:after="0"/>
              <w:ind w:left="2" w:right="21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2DF54F5" w14:textId="77777777" w:rsidR="00DD3F48" w:rsidRDefault="00DD3F48">
            <w:pPr>
              <w:spacing w:after="0"/>
              <w:ind w:left="2" w:right="217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CCB185D" w14:textId="77777777" w:rsidR="00DD3F48" w:rsidRDefault="00DD3F48">
            <w:pPr>
              <w:spacing w:after="0"/>
              <w:ind w:left="2" w:right="21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6728E10" w14:textId="5F99B92D" w:rsidR="00DD3F48" w:rsidRDefault="0053183C">
            <w:pPr>
              <w:spacing w:after="0"/>
              <w:ind w:left="2"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Spis z natury </w:t>
            </w:r>
          </w:p>
          <w:p w14:paraId="03C0D355" w14:textId="19D9D853" w:rsidR="00DD3F48" w:rsidRDefault="0053183C">
            <w:pPr>
              <w:spacing w:after="0"/>
              <w:ind w:left="2"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weryfikacja zapisów w ewidencji ust.  </w:t>
            </w:r>
            <w:r w:rsidR="004800B3">
              <w:rPr>
                <w:rFonts w:ascii="Times New Roman" w:eastAsia="Times New Roman" w:hAnsi="Times New Roman" w:cs="Times New Roman"/>
                <w:sz w:val="20"/>
              </w:rPr>
              <w:t>1,2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7781D5A" w14:textId="77777777" w:rsidR="00DD3F48" w:rsidRDefault="0053183C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DD3F48" w14:paraId="68FC93AE" w14:textId="77777777" w:rsidTr="00B87DEC">
        <w:trPr>
          <w:trHeight w:val="929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6432994" w14:textId="77777777" w:rsidR="00DD3F48" w:rsidRDefault="00DD3F4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99ED8AD" w14:textId="3610C757" w:rsidR="00DD3F48" w:rsidRDefault="0053183C">
            <w:pPr>
              <w:pStyle w:val="Akapitzlist"/>
              <w:numPr>
                <w:ilvl w:val="0"/>
                <w:numId w:val="14"/>
              </w:numPr>
              <w:spacing w:after="0"/>
              <w:ind w:left="28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Aktywa finansowe zgromadzone  na rachunkach bankowych</w:t>
            </w:r>
            <w:r w:rsidR="00A61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EB2A61" w14:textId="1968A76F" w:rsidR="00DD3F48" w:rsidRDefault="0053183C">
            <w:pPr>
              <w:pStyle w:val="Akapitzlist"/>
              <w:numPr>
                <w:ilvl w:val="0"/>
                <w:numId w:val="14"/>
              </w:numPr>
              <w:spacing w:after="0"/>
              <w:ind w:left="28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Kredyty  i pożyczki bankowe</w:t>
            </w:r>
            <w:r w:rsidR="00A61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C5BAA8" w14:textId="2240239C" w:rsidR="00DD3F48" w:rsidRDefault="0053183C">
            <w:pPr>
              <w:pStyle w:val="Akapitzlist"/>
              <w:numPr>
                <w:ilvl w:val="0"/>
                <w:numId w:val="14"/>
              </w:numPr>
              <w:spacing w:after="0"/>
              <w:ind w:left="28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Należności (w tym udzielone pożyczki),  z wyjątkiem należności spornych i wątpliwych, należności od osób nieprowadzących ksiąg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rachunkowych oraz tytułów publicznoprawnych, należności od pracowników</w:t>
            </w:r>
            <w:r w:rsidR="00A61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969CB1" w14:textId="11A2CA40" w:rsidR="00DD3F48" w:rsidRDefault="0053183C">
            <w:pPr>
              <w:pStyle w:val="Akapitzlist"/>
              <w:numPr>
                <w:ilvl w:val="0"/>
                <w:numId w:val="14"/>
              </w:numPr>
              <w:spacing w:after="0"/>
              <w:ind w:left="289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Własne składniki majątkowe powierzone innym jednostkom, radnym</w:t>
            </w:r>
            <w:r w:rsidR="00A61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2060E17" w14:textId="77777777" w:rsidR="00DD3F48" w:rsidRDefault="0053183C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Według  stanu ewidencji księgowej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D574F64" w14:textId="77777777" w:rsidR="00DD3F48" w:rsidRDefault="0053183C">
            <w:pPr>
              <w:spacing w:after="0"/>
              <w:ind w:left="2" w:right="2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do 8.01.2021 r.</w:t>
            </w: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98D6A4B" w14:textId="3E2E5A4C" w:rsidR="00DD3F48" w:rsidRDefault="0053183C">
            <w:pPr>
              <w:spacing w:after="0"/>
              <w:ind w:left="2"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Pisemne uzgodnienie sald wg</w:t>
            </w:r>
            <w:r w:rsidR="00A6189D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stanu na dzień 31.12.2020 r</w:t>
            </w:r>
            <w:r w:rsidR="00A6189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133BD93" w14:textId="77777777" w:rsidR="00DD3F48" w:rsidRDefault="0053183C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DD3F48" w14:paraId="04A8F9EB" w14:textId="77777777" w:rsidTr="00B87DEC">
        <w:trPr>
          <w:trHeight w:val="929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CBA6DFA" w14:textId="77777777" w:rsidR="00DD3F48" w:rsidRDefault="00DD3F48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719DBA6" w14:textId="02AE2507" w:rsidR="00DD3F48" w:rsidRDefault="0053183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Grunty, grunty Skarbu Państwa</w:t>
            </w:r>
            <w:r w:rsidR="00A61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C4241" w14:textId="77777777" w:rsidR="00DD3F48" w:rsidRDefault="0053183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Wartości niematerialne i prawne.</w:t>
            </w:r>
          </w:p>
          <w:p w14:paraId="6F566E02" w14:textId="77777777" w:rsidR="00DD3F48" w:rsidRDefault="0053183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Należności sporne i wątpliwe.</w:t>
            </w:r>
          </w:p>
          <w:p w14:paraId="61C73DFB" w14:textId="77777777" w:rsidR="00DD3F48" w:rsidRDefault="0053183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Należności i zobowiązania wobec pracowników.</w:t>
            </w:r>
          </w:p>
          <w:p w14:paraId="33A1BEBF" w14:textId="77777777" w:rsidR="00DD3F48" w:rsidRDefault="0053183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Należności i zobowiązania z tytułów  publicznoprawnych.</w:t>
            </w:r>
          </w:p>
          <w:p w14:paraId="5F1F62D4" w14:textId="77777777" w:rsidR="00DD3F48" w:rsidRDefault="0053183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Należności i zobowiązania wobec osób nieprowadzących ksiąg rachunkowych.</w:t>
            </w:r>
          </w:p>
          <w:p w14:paraId="521F36C2" w14:textId="77777777" w:rsidR="00DD3F48" w:rsidRDefault="0053183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Zobowiązania, rozliczenia międzyokresowe, rezerwy, fundusze.</w:t>
            </w:r>
          </w:p>
          <w:p w14:paraId="12847EDB" w14:textId="77777777" w:rsidR="00DD3F48" w:rsidRDefault="0053183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Niepotwierdzone salda z kontrahentami (których uzgodnienie z przyczyn uzasadnionych nie było możliwe).</w:t>
            </w:r>
          </w:p>
          <w:p w14:paraId="00034AE4" w14:textId="77777777" w:rsidR="00DD3F48" w:rsidRDefault="0053183C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Aktywa i pasywa podlegające ewidencji na kontach pozabilansowych.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95CAA34" w14:textId="77777777" w:rsidR="00DD3F48" w:rsidRDefault="0053183C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Dane z ewidencji księgowej i ewidencji operacyjnej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2FA482A" w14:textId="77777777" w:rsidR="00DD3F48" w:rsidRDefault="00DD3F48">
            <w:pPr>
              <w:spacing w:after="0"/>
              <w:ind w:left="2" w:right="21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6AF2832" w14:textId="77777777" w:rsidR="00DD3F48" w:rsidRDefault="00DD3F48">
            <w:pPr>
              <w:spacing w:after="0"/>
              <w:ind w:left="2"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8A5D973" w14:textId="77777777" w:rsidR="00DD3F48" w:rsidRDefault="00DD3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D93D359" w14:textId="77777777" w:rsidR="00DD3F48" w:rsidRDefault="005318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Weryfikacja dokumentów</w:t>
            </w:r>
          </w:p>
        </w:tc>
        <w:tc>
          <w:tcPr>
            <w:tcW w:w="18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B1FF93A" w14:textId="77777777" w:rsidR="00DD3F48" w:rsidRDefault="00DD3F48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94A6890" w14:textId="77777777" w:rsidR="00DD3F48" w:rsidRDefault="00DD3F48">
      <w:pPr>
        <w:spacing w:after="120" w:line="240" w:lineRule="auto"/>
        <w:rPr>
          <w:rFonts w:ascii="Times New Roman" w:hAnsi="Times New Roman"/>
          <w:sz w:val="24"/>
          <w:szCs w:val="24"/>
        </w:rPr>
        <w:sectPr w:rsidR="00DD3F48"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14:paraId="671A1CBF" w14:textId="77777777" w:rsidR="00DD3F48" w:rsidRDefault="00DD3F48" w:rsidP="00A6189D"/>
    <w:sectPr w:rsidR="00DD3F4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A70"/>
    <w:multiLevelType w:val="hybridMultilevel"/>
    <w:tmpl w:val="1A5A4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075"/>
    <w:multiLevelType w:val="hybridMultilevel"/>
    <w:tmpl w:val="8C0E8A2E"/>
    <w:lvl w:ilvl="0" w:tplc="977052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077"/>
    <w:multiLevelType w:val="multilevel"/>
    <w:tmpl w:val="28047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45A0B"/>
    <w:multiLevelType w:val="multilevel"/>
    <w:tmpl w:val="5F88413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9C28C8"/>
    <w:multiLevelType w:val="multilevel"/>
    <w:tmpl w:val="7312FA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6A603D"/>
    <w:multiLevelType w:val="multilevel"/>
    <w:tmpl w:val="DA2076DC"/>
    <w:lvl w:ilvl="0">
      <w:start w:val="1"/>
      <w:numFmt w:val="decimal"/>
      <w:lvlText w:val="%1."/>
      <w:lvlJc w:val="left"/>
      <w:pPr>
        <w:ind w:left="722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1D3D5FB3"/>
    <w:multiLevelType w:val="multilevel"/>
    <w:tmpl w:val="5B424D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85832"/>
    <w:multiLevelType w:val="multilevel"/>
    <w:tmpl w:val="5BFA00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3C97FC7"/>
    <w:multiLevelType w:val="multilevel"/>
    <w:tmpl w:val="B30683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D4DE6"/>
    <w:multiLevelType w:val="multilevel"/>
    <w:tmpl w:val="616E1D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B4347"/>
    <w:multiLevelType w:val="multilevel"/>
    <w:tmpl w:val="7FDCBF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56F0B"/>
    <w:multiLevelType w:val="multilevel"/>
    <w:tmpl w:val="B3B80E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06F90"/>
    <w:multiLevelType w:val="multilevel"/>
    <w:tmpl w:val="61C8D3D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4C29B8"/>
    <w:multiLevelType w:val="multilevel"/>
    <w:tmpl w:val="5484E554"/>
    <w:lvl w:ilvl="0">
      <w:start w:val="1"/>
      <w:numFmt w:val="decimal"/>
      <w:lvlText w:val="%1."/>
      <w:lvlJc w:val="left"/>
      <w:pPr>
        <w:ind w:left="125" w:hanging="360"/>
      </w:pPr>
      <w:rPr>
        <w:rFonts w:ascii="Times New Roman" w:hAnsi="Times New Roman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845" w:hanging="360"/>
      </w:pPr>
    </w:lvl>
    <w:lvl w:ilvl="2">
      <w:start w:val="1"/>
      <w:numFmt w:val="lowerRoman"/>
      <w:lvlText w:val="%3."/>
      <w:lvlJc w:val="right"/>
      <w:pPr>
        <w:ind w:left="1565" w:hanging="180"/>
      </w:pPr>
    </w:lvl>
    <w:lvl w:ilvl="3">
      <w:start w:val="1"/>
      <w:numFmt w:val="decimal"/>
      <w:lvlText w:val="%4."/>
      <w:lvlJc w:val="left"/>
      <w:pPr>
        <w:ind w:left="2285" w:hanging="360"/>
      </w:pPr>
    </w:lvl>
    <w:lvl w:ilvl="4">
      <w:start w:val="1"/>
      <w:numFmt w:val="lowerLetter"/>
      <w:lvlText w:val="%5."/>
      <w:lvlJc w:val="left"/>
      <w:pPr>
        <w:ind w:left="3005" w:hanging="360"/>
      </w:pPr>
    </w:lvl>
    <w:lvl w:ilvl="5">
      <w:start w:val="1"/>
      <w:numFmt w:val="lowerRoman"/>
      <w:lvlText w:val="%6."/>
      <w:lvlJc w:val="right"/>
      <w:pPr>
        <w:ind w:left="3725" w:hanging="180"/>
      </w:pPr>
    </w:lvl>
    <w:lvl w:ilvl="6">
      <w:start w:val="1"/>
      <w:numFmt w:val="decimal"/>
      <w:lvlText w:val="%7."/>
      <w:lvlJc w:val="left"/>
      <w:pPr>
        <w:ind w:left="4445" w:hanging="360"/>
      </w:pPr>
    </w:lvl>
    <w:lvl w:ilvl="7">
      <w:start w:val="1"/>
      <w:numFmt w:val="lowerLetter"/>
      <w:lvlText w:val="%8."/>
      <w:lvlJc w:val="left"/>
      <w:pPr>
        <w:ind w:left="5165" w:hanging="360"/>
      </w:pPr>
    </w:lvl>
    <w:lvl w:ilvl="8">
      <w:start w:val="1"/>
      <w:numFmt w:val="lowerRoman"/>
      <w:lvlText w:val="%9."/>
      <w:lvlJc w:val="right"/>
      <w:pPr>
        <w:ind w:left="5885" w:hanging="180"/>
      </w:pPr>
    </w:lvl>
  </w:abstractNum>
  <w:abstractNum w:abstractNumId="14" w15:restartNumberingAfterBreak="0">
    <w:nsid w:val="48052C81"/>
    <w:multiLevelType w:val="multilevel"/>
    <w:tmpl w:val="2AA69E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5" w15:restartNumberingAfterBreak="0">
    <w:nsid w:val="4DDA76D6"/>
    <w:multiLevelType w:val="multilevel"/>
    <w:tmpl w:val="B7B050F4"/>
    <w:lvl w:ilvl="0">
      <w:start w:val="1"/>
      <w:numFmt w:val="decimal"/>
      <w:lvlText w:val="%1."/>
      <w:lvlJc w:val="left"/>
      <w:pPr>
        <w:ind w:left="722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6" w15:restartNumberingAfterBreak="0">
    <w:nsid w:val="4E111A6C"/>
    <w:multiLevelType w:val="hybridMultilevel"/>
    <w:tmpl w:val="375C3F18"/>
    <w:lvl w:ilvl="0" w:tplc="FFCA8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61DCA"/>
    <w:multiLevelType w:val="hybridMultilevel"/>
    <w:tmpl w:val="0464F190"/>
    <w:lvl w:ilvl="0" w:tplc="D30E5AA4">
      <w:start w:val="1"/>
      <w:numFmt w:val="lowerLetter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4883142"/>
    <w:multiLevelType w:val="multilevel"/>
    <w:tmpl w:val="004473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72C34"/>
    <w:multiLevelType w:val="multilevel"/>
    <w:tmpl w:val="CA6E95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54BC658A"/>
    <w:multiLevelType w:val="multilevel"/>
    <w:tmpl w:val="5E7AEB8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643889"/>
    <w:multiLevelType w:val="multilevel"/>
    <w:tmpl w:val="6AE68C9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09521B"/>
    <w:multiLevelType w:val="multilevel"/>
    <w:tmpl w:val="01B4BDF8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AC3242"/>
    <w:multiLevelType w:val="multilevel"/>
    <w:tmpl w:val="5ADABAC0"/>
    <w:lvl w:ilvl="0">
      <w:start w:val="1"/>
      <w:numFmt w:val="decimal"/>
      <w:lvlText w:val="%1."/>
      <w:lvlJc w:val="left"/>
      <w:pPr>
        <w:ind w:left="722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624B1149"/>
    <w:multiLevelType w:val="multilevel"/>
    <w:tmpl w:val="F1E0E0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343C0"/>
    <w:multiLevelType w:val="multilevel"/>
    <w:tmpl w:val="E46C95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1B7545"/>
    <w:multiLevelType w:val="hybridMultilevel"/>
    <w:tmpl w:val="3488A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92CF2"/>
    <w:multiLevelType w:val="multilevel"/>
    <w:tmpl w:val="02ACDFD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A64485"/>
    <w:multiLevelType w:val="multilevel"/>
    <w:tmpl w:val="C862F4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55D4B66"/>
    <w:multiLevelType w:val="multilevel"/>
    <w:tmpl w:val="B86A4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E5F3D"/>
    <w:multiLevelType w:val="hybridMultilevel"/>
    <w:tmpl w:val="D446FAA0"/>
    <w:lvl w:ilvl="0" w:tplc="809A3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66669"/>
    <w:multiLevelType w:val="multilevel"/>
    <w:tmpl w:val="FD52C1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8B3F8E"/>
    <w:multiLevelType w:val="multilevel"/>
    <w:tmpl w:val="A9EAF4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7"/>
  </w:num>
  <w:num w:numId="5">
    <w:abstractNumId w:val="25"/>
  </w:num>
  <w:num w:numId="6">
    <w:abstractNumId w:val="3"/>
  </w:num>
  <w:num w:numId="7">
    <w:abstractNumId w:val="12"/>
  </w:num>
  <w:num w:numId="8">
    <w:abstractNumId w:val="4"/>
  </w:num>
  <w:num w:numId="9">
    <w:abstractNumId w:val="20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10"/>
  </w:num>
  <w:num w:numId="15">
    <w:abstractNumId w:val="31"/>
  </w:num>
  <w:num w:numId="16">
    <w:abstractNumId w:val="15"/>
  </w:num>
  <w:num w:numId="17">
    <w:abstractNumId w:val="24"/>
  </w:num>
  <w:num w:numId="18">
    <w:abstractNumId w:val="23"/>
  </w:num>
  <w:num w:numId="19">
    <w:abstractNumId w:val="5"/>
  </w:num>
  <w:num w:numId="20">
    <w:abstractNumId w:val="29"/>
  </w:num>
  <w:num w:numId="21">
    <w:abstractNumId w:val="11"/>
  </w:num>
  <w:num w:numId="22">
    <w:abstractNumId w:val="21"/>
  </w:num>
  <w:num w:numId="23">
    <w:abstractNumId w:val="28"/>
  </w:num>
  <w:num w:numId="24">
    <w:abstractNumId w:val="26"/>
  </w:num>
  <w:num w:numId="25">
    <w:abstractNumId w:val="17"/>
  </w:num>
  <w:num w:numId="26">
    <w:abstractNumId w:val="16"/>
  </w:num>
  <w:num w:numId="27">
    <w:abstractNumId w:val="32"/>
  </w:num>
  <w:num w:numId="28">
    <w:abstractNumId w:val="19"/>
  </w:num>
  <w:num w:numId="29">
    <w:abstractNumId w:val="30"/>
  </w:num>
  <w:num w:numId="30">
    <w:abstractNumId w:val="1"/>
  </w:num>
  <w:num w:numId="31">
    <w:abstractNumId w:val="7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48"/>
    <w:rsid w:val="000B318F"/>
    <w:rsid w:val="00253C60"/>
    <w:rsid w:val="00291F4D"/>
    <w:rsid w:val="00322228"/>
    <w:rsid w:val="00401B2B"/>
    <w:rsid w:val="004800B3"/>
    <w:rsid w:val="0053183C"/>
    <w:rsid w:val="005F1847"/>
    <w:rsid w:val="006C72AB"/>
    <w:rsid w:val="00745E71"/>
    <w:rsid w:val="00863949"/>
    <w:rsid w:val="009127EB"/>
    <w:rsid w:val="00940910"/>
    <w:rsid w:val="009860B0"/>
    <w:rsid w:val="009877F8"/>
    <w:rsid w:val="00A6189D"/>
    <w:rsid w:val="00AA659A"/>
    <w:rsid w:val="00B87DEC"/>
    <w:rsid w:val="00DA2476"/>
    <w:rsid w:val="00DD3F48"/>
    <w:rsid w:val="00F507EC"/>
    <w:rsid w:val="00F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2F67"/>
  <w15:docId w15:val="{9F6217DD-76CD-4A50-A94D-11F2B0E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331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4DD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5576"/>
  </w:style>
  <w:style w:type="character" w:customStyle="1" w:styleId="StopkaZnak">
    <w:name w:val="Stopka Znak"/>
    <w:basedOn w:val="Domylnaczcionkaakapitu"/>
    <w:link w:val="Stopka"/>
    <w:uiPriority w:val="99"/>
    <w:qFormat/>
    <w:rsid w:val="00315576"/>
  </w:style>
  <w:style w:type="character" w:customStyle="1" w:styleId="ListLabel1">
    <w:name w:val="ListLabel 1"/>
    <w:qFormat/>
    <w:rPr>
      <w:i w:val="0"/>
      <w:color w:val="00000A"/>
    </w:rPr>
  </w:style>
  <w:style w:type="character" w:customStyle="1" w:styleId="ListLabel2">
    <w:name w:val="ListLabel 2"/>
    <w:qFormat/>
    <w:rPr>
      <w:rFonts w:ascii="Times New Roman" w:hAnsi="Times New Roman"/>
      <w:i w:val="0"/>
      <w:color w:val="00000A"/>
      <w:sz w:val="24"/>
    </w:rPr>
  </w:style>
  <w:style w:type="character" w:customStyle="1" w:styleId="ListLabel3">
    <w:name w:val="ListLabel 3"/>
    <w:qFormat/>
    <w:rPr>
      <w:rFonts w:ascii="Times New Roman" w:hAnsi="Times New Roman"/>
      <w:i w:val="0"/>
      <w:color w:val="00000A"/>
      <w:sz w:val="24"/>
    </w:rPr>
  </w:style>
  <w:style w:type="character" w:customStyle="1" w:styleId="ListLabel4">
    <w:name w:val="ListLabel 4"/>
    <w:qFormat/>
    <w:rPr>
      <w:rFonts w:ascii="Times New Roman" w:hAnsi="Times New Roman"/>
      <w:i w:val="0"/>
      <w:color w:val="00000A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i w:val="0"/>
      <w:color w:val="00000A"/>
      <w:sz w:val="20"/>
    </w:rPr>
  </w:style>
  <w:style w:type="character" w:customStyle="1" w:styleId="ListLabel6">
    <w:name w:val="ListLabel 6"/>
    <w:qFormat/>
    <w:rPr>
      <w:rFonts w:ascii="Times New Roman" w:hAnsi="Times New Roman"/>
      <w:i w:val="0"/>
      <w:color w:val="00000A"/>
      <w:sz w:val="20"/>
      <w:szCs w:val="20"/>
    </w:rPr>
  </w:style>
  <w:style w:type="character" w:customStyle="1" w:styleId="ListLabel7">
    <w:name w:val="ListLabel 7"/>
    <w:qFormat/>
    <w:rPr>
      <w:rFonts w:ascii="Times New Roman" w:hAnsi="Times New Roman"/>
      <w:i w:val="0"/>
      <w:color w:val="00000A"/>
      <w:sz w:val="20"/>
    </w:rPr>
  </w:style>
  <w:style w:type="character" w:customStyle="1" w:styleId="ListLabel8">
    <w:name w:val="ListLabel 8"/>
    <w:qFormat/>
    <w:rPr>
      <w:rFonts w:ascii="Times New Roman" w:hAnsi="Times New Roman"/>
      <w:i w:val="0"/>
      <w:color w:val="00000A"/>
      <w:sz w:val="20"/>
    </w:rPr>
  </w:style>
  <w:style w:type="character" w:customStyle="1" w:styleId="ListLabel9">
    <w:name w:val="ListLabel 9"/>
    <w:qFormat/>
    <w:rPr>
      <w:rFonts w:ascii="Times New Roman" w:hAnsi="Times New Roman"/>
      <w:b/>
      <w:sz w:val="20"/>
      <w:szCs w:val="20"/>
    </w:rPr>
  </w:style>
  <w:style w:type="character" w:customStyle="1" w:styleId="ListLabel10">
    <w:name w:val="ListLabel 10"/>
    <w:qFormat/>
    <w:rPr>
      <w:i w:val="0"/>
      <w:color w:val="00000A"/>
    </w:rPr>
  </w:style>
  <w:style w:type="character" w:customStyle="1" w:styleId="ListLabel11">
    <w:name w:val="ListLabel 11"/>
    <w:qFormat/>
    <w:rPr>
      <w:rFonts w:ascii="Times New Roman" w:hAnsi="Times New Roman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i w:val="0"/>
      <w:color w:val="00000A"/>
      <w:sz w:val="20"/>
    </w:rPr>
  </w:style>
  <w:style w:type="character" w:customStyle="1" w:styleId="ListLabel13">
    <w:name w:val="ListLabel 13"/>
    <w:qFormat/>
    <w:rPr>
      <w:rFonts w:ascii="Times New Roman" w:hAnsi="Times New Roman"/>
      <w:i w:val="0"/>
      <w:color w:val="00000A"/>
      <w:sz w:val="20"/>
      <w:szCs w:val="20"/>
    </w:rPr>
  </w:style>
  <w:style w:type="character" w:customStyle="1" w:styleId="ListLabel14">
    <w:name w:val="ListLabel 14"/>
    <w:qFormat/>
    <w:rPr>
      <w:rFonts w:ascii="Times New Roman" w:hAnsi="Times New Roman"/>
      <w:i w:val="0"/>
      <w:color w:val="00000A"/>
      <w:sz w:val="20"/>
    </w:rPr>
  </w:style>
  <w:style w:type="character" w:customStyle="1" w:styleId="ListLabel15">
    <w:name w:val="ListLabel 15"/>
    <w:qFormat/>
    <w:rPr>
      <w:rFonts w:ascii="Times New Roman" w:hAnsi="Times New Roman"/>
      <w:i w:val="0"/>
      <w:color w:val="00000A"/>
      <w:sz w:val="20"/>
    </w:rPr>
  </w:style>
  <w:style w:type="character" w:customStyle="1" w:styleId="ListLabel16">
    <w:name w:val="ListLabel 16"/>
    <w:qFormat/>
    <w:rPr>
      <w:rFonts w:ascii="Times New Roman" w:hAnsi="Times New Roman"/>
      <w:b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671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E4D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31557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1557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table" w:customStyle="1" w:styleId="TableGrid">
    <w:name w:val="TableGrid"/>
    <w:rsid w:val="00315576"/>
    <w:pPr>
      <w:spacing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2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76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76"/>
    <w:rPr>
      <w:b/>
      <w:bCs/>
      <w:color w:val="00000A"/>
      <w:szCs w:val="20"/>
    </w:rPr>
  </w:style>
  <w:style w:type="character" w:customStyle="1" w:styleId="tojvnm2t">
    <w:name w:val="tojvnm2t"/>
    <w:basedOn w:val="Domylnaczcionkaakapitu"/>
    <w:rsid w:val="00F7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EC73-C18F-4445-AA2C-9C58F48F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2267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d.polak</dc:creator>
  <dc:description/>
  <cp:lastModifiedBy>Joanna Wiszowaty</cp:lastModifiedBy>
  <cp:revision>2</cp:revision>
  <cp:lastPrinted>2021-04-22T06:24:00Z</cp:lastPrinted>
  <dcterms:created xsi:type="dcterms:W3CDTF">2021-04-22T06:26:00Z</dcterms:created>
  <dcterms:modified xsi:type="dcterms:W3CDTF">2021-04-22T06:26:00Z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