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7E13" w14:textId="1FEC768F" w:rsidR="00FF5512" w:rsidRDefault="00FF5512" w:rsidP="001F07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Objaśnienia do zmian wartości przyjętych do Wieloletniej Prognozy Finansowej Powiatu Wyszkowskiego Uchwałą Rady Powiatu Nr </w:t>
      </w:r>
      <w:r w:rsidR="006336FE">
        <w:rPr>
          <w:rFonts w:ascii="Times New Roman" w:hAnsi="Times New Roman" w:cs="Times New Roman"/>
        </w:rPr>
        <w:t>XXXIX/230/2021 z dnia 27 października 2021 r.</w:t>
      </w:r>
    </w:p>
    <w:p w14:paraId="54A539B7" w14:textId="77777777" w:rsidR="00FF5512" w:rsidRDefault="00FF5512" w:rsidP="000771AA">
      <w:pPr>
        <w:jc w:val="both"/>
        <w:rPr>
          <w:rFonts w:ascii="Times New Roman" w:hAnsi="Times New Roman" w:cs="Times New Roman"/>
        </w:rPr>
      </w:pPr>
    </w:p>
    <w:p w14:paraId="7342D823" w14:textId="37806B68" w:rsidR="00410378" w:rsidRPr="004704F1" w:rsidRDefault="00410378" w:rsidP="000771AA">
      <w:pPr>
        <w:jc w:val="both"/>
        <w:rPr>
          <w:rFonts w:ascii="Times New Roman" w:hAnsi="Times New Roman" w:cs="Times New Roman"/>
        </w:rPr>
      </w:pPr>
      <w:r w:rsidRPr="004704F1">
        <w:rPr>
          <w:rFonts w:ascii="Times New Roman" w:hAnsi="Times New Roman" w:cs="Times New Roman"/>
        </w:rPr>
        <w:t xml:space="preserve">W </w:t>
      </w:r>
      <w:r w:rsidR="004704F1" w:rsidRPr="004704F1">
        <w:rPr>
          <w:rFonts w:ascii="Times New Roman" w:hAnsi="Times New Roman" w:cs="Times New Roman"/>
        </w:rPr>
        <w:t>związku z planowanym wprowadzeniem zmian w budżecie Powiatu Wyszkowskiego na 2021 r. uchwałą Rady Powiatu dokonuje się zmian w „Wieloletniej Prognozie Finansowej”, tak aby przyjęte w niej wartości były zgodne z wartościami ustalonymi w budżecie powiatu na 2021 r. po zmianach.</w:t>
      </w:r>
    </w:p>
    <w:p w14:paraId="30FC40FA" w14:textId="3231ED44" w:rsidR="004704F1" w:rsidRDefault="004704F1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Wprowadzone zostają następujące zmiany:</w:t>
      </w:r>
    </w:p>
    <w:p w14:paraId="406829E9" w14:textId="12124448" w:rsidR="004704F1" w:rsidRDefault="004704F1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dochody zmniejszają się o kwotę </w:t>
      </w:r>
      <w:r w:rsidR="005560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4533D1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>,</w:t>
      </w:r>
      <w:r w:rsidR="00556092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zł;</w:t>
      </w:r>
    </w:p>
    <w:p w14:paraId="242BE469" w14:textId="3B0BE774" w:rsidR="004704F1" w:rsidRDefault="004704F1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zmniejszają się o kwotę</w:t>
      </w:r>
      <w:r w:rsidR="003C11C4">
        <w:rPr>
          <w:rFonts w:ascii="Times New Roman" w:hAnsi="Times New Roman" w:cs="Times New Roman"/>
        </w:rPr>
        <w:t xml:space="preserve"> </w:t>
      </w:r>
      <w:r w:rsidR="00556092">
        <w:rPr>
          <w:rFonts w:ascii="Times New Roman" w:hAnsi="Times New Roman" w:cs="Times New Roman"/>
        </w:rPr>
        <w:t>288</w:t>
      </w:r>
      <w:r w:rsidR="003C11C4">
        <w:rPr>
          <w:rFonts w:ascii="Times New Roman" w:hAnsi="Times New Roman" w:cs="Times New Roman"/>
        </w:rPr>
        <w:t>.715,33</w:t>
      </w:r>
      <w:r>
        <w:rPr>
          <w:rFonts w:ascii="Times New Roman" w:hAnsi="Times New Roman" w:cs="Times New Roman"/>
        </w:rPr>
        <w:t xml:space="preserve"> zł;</w:t>
      </w:r>
    </w:p>
    <w:p w14:paraId="31018988" w14:textId="5A9CA649" w:rsidR="004704F1" w:rsidRDefault="004704F1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deficyt budżetu zmniejsz</w:t>
      </w:r>
      <w:r w:rsidR="00FF55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się do kwoty </w:t>
      </w:r>
      <w:r w:rsidR="003734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.316.845,93 zł;</w:t>
      </w:r>
    </w:p>
    <w:p w14:paraId="4703981F" w14:textId="7BF29589" w:rsidR="000771AA" w:rsidRDefault="004704F1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przychody budżetu zmniejszają się o kwotę 267.95</w:t>
      </w:r>
      <w:r w:rsidR="003734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zł. Są to środki otrzymane w roku 2020 z</w:t>
      </w:r>
      <w:r w:rsidR="000771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Rządowego Funduszu Inwestycji Lokalnych</w:t>
      </w:r>
      <w:r w:rsidR="007F6654">
        <w:rPr>
          <w:rFonts w:ascii="Times New Roman" w:hAnsi="Times New Roman" w:cs="Times New Roman"/>
        </w:rPr>
        <w:t>, które zostały zaplanowane na dofinansowanie realizacji przedsięwzięcia pn.”Budowa hali sportowej przy Centrum Edukacji Zawodowej i Ustawicznej „Kopernik” w Wyszkowie”.</w:t>
      </w:r>
    </w:p>
    <w:p w14:paraId="5D1E271E" w14:textId="6FEFC123" w:rsidR="007F6654" w:rsidRDefault="007F6654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w roku 2021 na realizację tego zadania wpłynęły  środki z Rządowego Funduszu Inwestycji Lokalnych w kwocie 1.000.000,00 zł, które zostały zaplanowane w dochodach roku 2021 w dziale 758, rozdział 75816, paragraf 6100. W związku z tym, że w roku 2021 inwestycja nie będzie realizowana planowane dochody powiatu zostają zmniejszone, a otrzymane środki zaplanowane w przychodach roku 2022.</w:t>
      </w:r>
    </w:p>
    <w:p w14:paraId="066680B5" w14:textId="4FF899E2" w:rsidR="007F6654" w:rsidRDefault="007F6654" w:rsidP="00077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Reasumując: przychody w roku 2022 w Wieloletniej Prognozie Finansowej zwiększają się o kwotę 1.267.95</w:t>
      </w:r>
      <w:r w:rsidR="003734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,00 zł tj. do kwoty </w:t>
      </w:r>
      <w:r w:rsidR="003734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.509.958,00 zł w tym </w:t>
      </w:r>
      <w:r w:rsidR="00F2028B">
        <w:rPr>
          <w:rFonts w:ascii="Times New Roman" w:hAnsi="Times New Roman" w:cs="Times New Roman"/>
        </w:rPr>
        <w:t xml:space="preserve">otrzymanych </w:t>
      </w:r>
      <w:r>
        <w:rPr>
          <w:rFonts w:ascii="Times New Roman" w:hAnsi="Times New Roman" w:cs="Times New Roman"/>
        </w:rPr>
        <w:t xml:space="preserve"> z RFIL</w:t>
      </w:r>
      <w:r w:rsidR="00F2028B">
        <w:rPr>
          <w:rFonts w:ascii="Times New Roman" w:hAnsi="Times New Roman" w:cs="Times New Roman"/>
        </w:rPr>
        <w:t xml:space="preserve"> 2.557.958,00 zł..</w:t>
      </w:r>
    </w:p>
    <w:p w14:paraId="3B4E33FF" w14:textId="77777777" w:rsidR="000771AA" w:rsidRDefault="00373470" w:rsidP="000771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2022 zwiększają się dochody majątkowe o kwotę </w:t>
      </w:r>
      <w:r w:rsidR="003C11C4">
        <w:rPr>
          <w:rFonts w:ascii="Times New Roman" w:hAnsi="Times New Roman" w:cs="Times New Roman"/>
        </w:rPr>
        <w:t>3.620.869</w:t>
      </w:r>
      <w:r w:rsidR="000771AA">
        <w:rPr>
          <w:rFonts w:ascii="Times New Roman" w:hAnsi="Times New Roman" w:cs="Times New Roman"/>
        </w:rPr>
        <w:t xml:space="preserve"> zł , z tego:</w:t>
      </w:r>
    </w:p>
    <w:p w14:paraId="0F3457BC" w14:textId="1CE184E7" w:rsidR="00373470" w:rsidRDefault="000771AA" w:rsidP="000771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2.250.000 zł z tytułu </w:t>
      </w:r>
      <w:r w:rsidR="00373470" w:rsidRPr="000771AA">
        <w:rPr>
          <w:rFonts w:ascii="Times New Roman" w:hAnsi="Times New Roman" w:cs="Times New Roman"/>
        </w:rPr>
        <w:t>planowanych środków z Rządowego Funduszu Rozwoju Dróg. W</w:t>
      </w:r>
      <w:r>
        <w:rPr>
          <w:rFonts w:ascii="Times New Roman" w:hAnsi="Times New Roman" w:cs="Times New Roman"/>
        </w:rPr>
        <w:t> </w:t>
      </w:r>
      <w:r w:rsidR="00373470" w:rsidRPr="000771AA">
        <w:rPr>
          <w:rFonts w:ascii="Times New Roman" w:hAnsi="Times New Roman" w:cs="Times New Roman"/>
        </w:rPr>
        <w:t xml:space="preserve"> Wieloletniej Prognozie Finansowej planowane było dofinansowanie zadań inwestycyjnych na drogach powiatowych</w:t>
      </w:r>
      <w:r>
        <w:rPr>
          <w:rFonts w:ascii="Times New Roman" w:hAnsi="Times New Roman" w:cs="Times New Roman"/>
        </w:rPr>
        <w:t xml:space="preserve"> </w:t>
      </w:r>
      <w:r w:rsidR="00373470" w:rsidRPr="000771AA">
        <w:rPr>
          <w:rFonts w:ascii="Times New Roman" w:hAnsi="Times New Roman" w:cs="Times New Roman"/>
        </w:rPr>
        <w:t>z FDS w wysokości 50% wydatków,  w chwili obecnej dofinansowanie  z RFRD  wyniesie d</w:t>
      </w:r>
      <w:r>
        <w:rPr>
          <w:rFonts w:ascii="Times New Roman" w:hAnsi="Times New Roman" w:cs="Times New Roman"/>
        </w:rPr>
        <w:t>o 80% wydatków kwalifikowalnych;</w:t>
      </w:r>
    </w:p>
    <w:p w14:paraId="581C9A1B" w14:textId="5F590756" w:rsidR="000771AA" w:rsidRDefault="000771AA" w:rsidP="000771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1.370.869 zł z tytułu pomocy finansowej z Gminy Wyszków na realizację zadań inwestycyjnych.</w:t>
      </w:r>
    </w:p>
    <w:p w14:paraId="25708157" w14:textId="77777777" w:rsidR="000771AA" w:rsidRDefault="000771AA" w:rsidP="000771A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C3040B3" w14:textId="5C50DE64" w:rsidR="00F2028B" w:rsidRDefault="00F2028B" w:rsidP="000771AA">
      <w:pPr>
        <w:spacing w:after="0"/>
        <w:jc w:val="both"/>
        <w:rPr>
          <w:rFonts w:ascii="Times New Roman" w:hAnsi="Times New Roman" w:cs="Times New Roman"/>
        </w:rPr>
      </w:pPr>
      <w:r w:rsidRPr="000771AA">
        <w:rPr>
          <w:rFonts w:ascii="Times New Roman" w:hAnsi="Times New Roman" w:cs="Times New Roman"/>
        </w:rPr>
        <w:t>W wykazie przedsięwzięć wprowadza się zmiany:</w:t>
      </w:r>
    </w:p>
    <w:p w14:paraId="12B44E17" w14:textId="77777777" w:rsidR="000771AA" w:rsidRPr="000771AA" w:rsidRDefault="000771AA" w:rsidP="000771AA">
      <w:pPr>
        <w:spacing w:after="0"/>
        <w:jc w:val="both"/>
        <w:rPr>
          <w:rFonts w:ascii="Times New Roman" w:hAnsi="Times New Roman" w:cs="Times New Roman"/>
        </w:rPr>
      </w:pPr>
    </w:p>
    <w:p w14:paraId="6D9E0159" w14:textId="7CBBFC3C" w:rsidR="002E0D25" w:rsidRDefault="00F2028B" w:rsidP="000771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E0D25">
        <w:rPr>
          <w:rFonts w:ascii="Times New Roman" w:hAnsi="Times New Roman" w:cs="Times New Roman"/>
        </w:rPr>
        <w:t>„Przebudowa drogi powiatowej nr 4408W ul. Daszyńskiego w Wyszkowie” – zmniejsza się limit wydatków w roku 2021 o kwotę 990.000 zł, w związku z przesunięciem realizacji zadania na rok 2022 (wykupy gruntów).</w:t>
      </w:r>
      <w:r w:rsidR="009E3355" w:rsidRPr="002E0D25">
        <w:rPr>
          <w:rFonts w:ascii="Times New Roman" w:hAnsi="Times New Roman" w:cs="Times New Roman"/>
        </w:rPr>
        <w:t xml:space="preserve"> Zwiększa się limit wydatków w roku 2022 o kwotę 2.359.369 zł.</w:t>
      </w:r>
      <w:r w:rsidR="006336FE">
        <w:rPr>
          <w:rFonts w:ascii="Times New Roman" w:hAnsi="Times New Roman" w:cs="Times New Roman"/>
        </w:rPr>
        <w:t xml:space="preserve"> </w:t>
      </w:r>
      <w:r w:rsidR="009E3355" w:rsidRPr="002E0D25">
        <w:rPr>
          <w:rFonts w:ascii="Times New Roman" w:hAnsi="Times New Roman" w:cs="Times New Roman"/>
        </w:rPr>
        <w:t>Całkowita wartość przedsięwzięcia zwiększa się o kwotę 1.369.369 zł tj. do kwoty</w:t>
      </w:r>
      <w:r w:rsidR="000771AA">
        <w:rPr>
          <w:rFonts w:ascii="Times New Roman" w:hAnsi="Times New Roman" w:cs="Times New Roman"/>
        </w:rPr>
        <w:br/>
      </w:r>
      <w:r w:rsidR="002E0D25" w:rsidRPr="002E0D25">
        <w:rPr>
          <w:rFonts w:ascii="Times New Roman" w:hAnsi="Times New Roman" w:cs="Times New Roman"/>
        </w:rPr>
        <w:t xml:space="preserve"> </w:t>
      </w:r>
      <w:r w:rsidR="002E0D25">
        <w:rPr>
          <w:rFonts w:ascii="Times New Roman" w:hAnsi="Times New Roman" w:cs="Times New Roman"/>
        </w:rPr>
        <w:t>6.784.709 zł</w:t>
      </w:r>
    </w:p>
    <w:p w14:paraId="1D178F03" w14:textId="61A6B448" w:rsidR="00F2028B" w:rsidRPr="002E0D25" w:rsidRDefault="00F2028B" w:rsidP="00077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0D25">
        <w:rPr>
          <w:rFonts w:ascii="Times New Roman" w:hAnsi="Times New Roman" w:cs="Times New Roman"/>
        </w:rPr>
        <w:t xml:space="preserve">„Budowa drogi powiatowej nr 4405W na odcinku Poręba Średnia – Udrzynek” - zmniejsza się limit wydatków w roku 2021 o kwotę </w:t>
      </w:r>
      <w:r w:rsidR="00FF5512" w:rsidRPr="002E0D25">
        <w:rPr>
          <w:rFonts w:ascii="Times New Roman" w:hAnsi="Times New Roman" w:cs="Times New Roman"/>
        </w:rPr>
        <w:t>535.351</w:t>
      </w:r>
      <w:r w:rsidRPr="002E0D25">
        <w:rPr>
          <w:rFonts w:ascii="Times New Roman" w:hAnsi="Times New Roman" w:cs="Times New Roman"/>
        </w:rPr>
        <w:t xml:space="preserve"> zł, w związku z przesunięciem realizacji zadania na rok 2022 (wykupy gruntów).</w:t>
      </w:r>
      <w:r w:rsidR="00FF5512" w:rsidRPr="002E0D25">
        <w:rPr>
          <w:rFonts w:ascii="Times New Roman" w:hAnsi="Times New Roman" w:cs="Times New Roman"/>
        </w:rPr>
        <w:t xml:space="preserve"> Całkowita wartość zadania pozostaje bez zmian.</w:t>
      </w:r>
    </w:p>
    <w:p w14:paraId="10F32120" w14:textId="71CA3E93" w:rsidR="00F2028B" w:rsidRDefault="00F2028B" w:rsidP="000771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28B">
        <w:rPr>
          <w:rFonts w:ascii="Times New Roman" w:hAnsi="Times New Roman" w:cs="Times New Roman"/>
        </w:rPr>
        <w:t>”Budowa hali sportowej przy Centrum Edukacji Zawodowej i Ustawicznej „Kopernik” w Wyszkowie”.</w:t>
      </w:r>
      <w:r>
        <w:rPr>
          <w:rFonts w:ascii="Times New Roman" w:hAnsi="Times New Roman" w:cs="Times New Roman"/>
        </w:rPr>
        <w:t xml:space="preserve"> Zmniejsza się limit wydatków w roku 2021 o kwotę 1.682.504 zł tj. do kwoty 92.496 zł. Jednocześnie zwiększa się limity wydatków</w:t>
      </w:r>
      <w:r w:rsidR="00FF5512">
        <w:rPr>
          <w:rFonts w:ascii="Times New Roman" w:hAnsi="Times New Roman" w:cs="Times New Roman"/>
        </w:rPr>
        <w:t xml:space="preserve"> w latach następnych: w roku 2022 do kwoty 8.767.958 zł, w roku 2023 do kwoty 5.963.926 zł. Całkowity koszt przedsięwzięcia planuje się na kwotę 14.853.285 zł.</w:t>
      </w:r>
    </w:p>
    <w:p w14:paraId="23A8AD83" w14:textId="77777777" w:rsidR="000771AA" w:rsidRDefault="00874BD6" w:rsidP="000771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771AA">
        <w:rPr>
          <w:rFonts w:ascii="Times New Roman" w:hAnsi="Times New Roman" w:cs="Times New Roman"/>
        </w:rPr>
        <w:t>„ Poprawa bezpieczeństwa ruchu drogowego na 1 przejściu dla pieszych w Leszczydole Nowinach na ul. Wyszkowskiej na drodze Nr 4408W” – zwiększa się limit wydatków roku 2022 o kwotę 45.500 zł. Całkowity koszt zadania planuje się na kwotę 102.500 zł.</w:t>
      </w:r>
    </w:p>
    <w:p w14:paraId="50AE537C" w14:textId="77777777" w:rsidR="000771AA" w:rsidRDefault="000771AA" w:rsidP="000771AA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4AC5AC24" w14:textId="77777777" w:rsidR="000771AA" w:rsidRDefault="000771AA" w:rsidP="000771AA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2F4ECC60" w14:textId="191537E2" w:rsidR="009E3355" w:rsidRPr="000771AA" w:rsidRDefault="00E04E32" w:rsidP="006336FE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0771AA">
        <w:rPr>
          <w:rFonts w:ascii="Times New Roman" w:hAnsi="Times New Roman" w:cs="Times New Roman"/>
        </w:rPr>
        <w:lastRenderedPageBreak/>
        <w:t>Do wykazu przedsięwzięć dodaje się zadani</w:t>
      </w:r>
      <w:r w:rsidR="009E3355" w:rsidRPr="000771AA">
        <w:rPr>
          <w:rFonts w:ascii="Times New Roman" w:hAnsi="Times New Roman" w:cs="Times New Roman"/>
        </w:rPr>
        <w:t>a</w:t>
      </w:r>
      <w:r w:rsidRPr="000771AA">
        <w:rPr>
          <w:rFonts w:ascii="Times New Roman" w:hAnsi="Times New Roman" w:cs="Times New Roman"/>
        </w:rPr>
        <w:t xml:space="preserve"> pn.</w:t>
      </w:r>
      <w:r w:rsidR="009E3355" w:rsidRPr="000771AA">
        <w:rPr>
          <w:rFonts w:ascii="Times New Roman" w:hAnsi="Times New Roman" w:cs="Times New Roman"/>
        </w:rPr>
        <w:t>:</w:t>
      </w:r>
    </w:p>
    <w:p w14:paraId="6C3A3DC1" w14:textId="0F7D0DC3" w:rsidR="00E04E32" w:rsidRDefault="00E04E32" w:rsidP="006336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3355">
        <w:rPr>
          <w:rFonts w:ascii="Times New Roman" w:hAnsi="Times New Roman" w:cs="Times New Roman"/>
        </w:rPr>
        <w:t>Dożynki powiatowo-gminne 2022”. Limit wydatków w roku 2022  ustala się na kwotę</w:t>
      </w:r>
      <w:r w:rsidR="009E3355">
        <w:rPr>
          <w:rFonts w:ascii="Times New Roman" w:hAnsi="Times New Roman" w:cs="Times New Roman"/>
        </w:rPr>
        <w:br/>
      </w:r>
      <w:r w:rsidRPr="009E3355">
        <w:rPr>
          <w:rFonts w:ascii="Times New Roman" w:hAnsi="Times New Roman" w:cs="Times New Roman"/>
        </w:rPr>
        <w:t>20.000 zł.</w:t>
      </w:r>
    </w:p>
    <w:p w14:paraId="26A66EB3" w14:textId="52C88A26" w:rsidR="009E3355" w:rsidRPr="009E3355" w:rsidRDefault="009E3355" w:rsidP="006336F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Zimowe utrzymane dróg powiatowych na terenie gmin Rząśnik, Somianka, Wyszków- zima 2021/2022.Ustala się limit wydatków na kwotę 678.123 zł, z tego w roku 2021- 189.468 zł, w </w:t>
      </w:r>
      <w:r w:rsidR="006336F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roku 2022 – 488.655 zł.</w:t>
      </w:r>
    </w:p>
    <w:p w14:paraId="369543F6" w14:textId="77777777" w:rsidR="00DD4F52" w:rsidRDefault="00DD4F52" w:rsidP="00DD4F52">
      <w:pPr>
        <w:pStyle w:val="Akapitzlist"/>
        <w:jc w:val="right"/>
        <w:rPr>
          <w:rFonts w:ascii="Times New Roman" w:hAnsi="Times New Roman" w:cs="Times New Roman"/>
        </w:rPr>
      </w:pPr>
    </w:p>
    <w:p w14:paraId="36E94D80" w14:textId="100BFA7D" w:rsidR="00DD4F52" w:rsidRPr="00DD4F52" w:rsidRDefault="00DD4F52" w:rsidP="00DD4F52">
      <w:pPr>
        <w:pStyle w:val="Akapitzlist"/>
        <w:jc w:val="right"/>
        <w:rPr>
          <w:rFonts w:ascii="Times New Roman" w:hAnsi="Times New Roman" w:cs="Times New Roman"/>
        </w:rPr>
      </w:pPr>
      <w:r w:rsidRPr="00DD4F52">
        <w:rPr>
          <w:rFonts w:ascii="Times New Roman" w:hAnsi="Times New Roman" w:cs="Times New Roman"/>
        </w:rPr>
        <w:t>-w podpisie-</w:t>
      </w:r>
    </w:p>
    <w:p w14:paraId="2F4EED42" w14:textId="77777777" w:rsidR="00DD4F52" w:rsidRPr="00DD4F52" w:rsidRDefault="00DD4F52" w:rsidP="00DD4F52">
      <w:pPr>
        <w:pStyle w:val="Akapitzlist"/>
        <w:jc w:val="right"/>
        <w:rPr>
          <w:rFonts w:ascii="Times New Roman" w:hAnsi="Times New Roman" w:cs="Times New Roman"/>
        </w:rPr>
      </w:pPr>
      <w:r w:rsidRPr="00DD4F52">
        <w:rPr>
          <w:rFonts w:ascii="Times New Roman" w:hAnsi="Times New Roman" w:cs="Times New Roman"/>
        </w:rPr>
        <w:t>Przewodniczący Rady Powiatu</w:t>
      </w:r>
    </w:p>
    <w:p w14:paraId="01F0DAF1" w14:textId="670283EB" w:rsidR="00DD4F52" w:rsidRPr="00DD4F52" w:rsidRDefault="00DD4F52" w:rsidP="00DD4F52">
      <w:pPr>
        <w:pStyle w:val="Akapitzlist"/>
        <w:jc w:val="right"/>
        <w:rPr>
          <w:rFonts w:ascii="Times New Roman" w:hAnsi="Times New Roman" w:cs="Times New Roman"/>
        </w:rPr>
      </w:pPr>
      <w:r w:rsidRPr="00DD4F52">
        <w:rPr>
          <w:rFonts w:ascii="Times New Roman" w:hAnsi="Times New Roman" w:cs="Times New Roman"/>
        </w:rPr>
        <w:t>Bogdan Mirosław P</w:t>
      </w:r>
      <w:r>
        <w:rPr>
          <w:rFonts w:ascii="Times New Roman" w:hAnsi="Times New Roman" w:cs="Times New Roman"/>
        </w:rPr>
        <w:t>ą</w:t>
      </w:r>
      <w:r w:rsidRPr="00DD4F52">
        <w:rPr>
          <w:rFonts w:ascii="Times New Roman" w:hAnsi="Times New Roman" w:cs="Times New Roman"/>
        </w:rPr>
        <w:t>gowski</w:t>
      </w:r>
    </w:p>
    <w:p w14:paraId="30DCCF5A" w14:textId="2BD625EE" w:rsidR="00F2028B" w:rsidRPr="00F2028B" w:rsidRDefault="00F2028B" w:rsidP="006336FE">
      <w:pPr>
        <w:pStyle w:val="Akapitzlist"/>
        <w:jc w:val="both"/>
        <w:rPr>
          <w:rFonts w:ascii="Times New Roman" w:hAnsi="Times New Roman" w:cs="Times New Roman"/>
        </w:rPr>
      </w:pPr>
    </w:p>
    <w:sectPr w:rsidR="00F2028B" w:rsidRPr="00F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55E"/>
    <w:multiLevelType w:val="hybridMultilevel"/>
    <w:tmpl w:val="A98E3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5698"/>
    <w:multiLevelType w:val="hybridMultilevel"/>
    <w:tmpl w:val="B4E8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087F"/>
    <w:multiLevelType w:val="hybridMultilevel"/>
    <w:tmpl w:val="56E0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673"/>
    <w:multiLevelType w:val="hybridMultilevel"/>
    <w:tmpl w:val="7234CA70"/>
    <w:lvl w:ilvl="0" w:tplc="7632F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78"/>
    <w:rsid w:val="000771AA"/>
    <w:rsid w:val="001874FE"/>
    <w:rsid w:val="001F076C"/>
    <w:rsid w:val="002E0D25"/>
    <w:rsid w:val="00373470"/>
    <w:rsid w:val="003C11C4"/>
    <w:rsid w:val="00410378"/>
    <w:rsid w:val="00417148"/>
    <w:rsid w:val="004533D1"/>
    <w:rsid w:val="004704F1"/>
    <w:rsid w:val="00556092"/>
    <w:rsid w:val="006336FE"/>
    <w:rsid w:val="006D255B"/>
    <w:rsid w:val="007F6654"/>
    <w:rsid w:val="00874BD6"/>
    <w:rsid w:val="009C1DC6"/>
    <w:rsid w:val="009E3355"/>
    <w:rsid w:val="00DD4F52"/>
    <w:rsid w:val="00E04E32"/>
    <w:rsid w:val="00E45620"/>
    <w:rsid w:val="00F2028B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8AA"/>
  <w15:chartTrackingRefBased/>
  <w15:docId w15:val="{04AFD08F-0889-43AC-99FF-CA62000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Siembor</cp:lastModifiedBy>
  <cp:revision>15</cp:revision>
  <cp:lastPrinted>2021-10-18T11:46:00Z</cp:lastPrinted>
  <dcterms:created xsi:type="dcterms:W3CDTF">2021-10-18T11:45:00Z</dcterms:created>
  <dcterms:modified xsi:type="dcterms:W3CDTF">2021-10-29T09:41:00Z</dcterms:modified>
</cp:coreProperties>
</file>