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72AE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Uchwała Nr  162/490/2021</w:t>
      </w:r>
    </w:p>
    <w:p w14:paraId="2EDE6D88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261CB899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 dnia 20 lipca 2021 roku</w:t>
      </w:r>
    </w:p>
    <w:p w14:paraId="36E29648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2DAC13AF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3D7BFE03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58CC7FF9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385646DA" w14:textId="77777777" w:rsidR="00CB32AF" w:rsidRDefault="00CB32AF" w:rsidP="00CB3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9g ust.2 w związku z art. 91d pkt. 2 ustawy z dnia 26 stycznia 1982 r. Karta Nauczyciela (Dz.U. z 2019 r., poz. 2215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uchwala się, co następuje:</w:t>
      </w:r>
    </w:p>
    <w:p w14:paraId="60E8F967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B4C6F2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06412CA7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D5AA404" w14:textId="77777777" w:rsidR="00CB32AF" w:rsidRDefault="00CB32AF" w:rsidP="00CB32AF">
      <w:pPr>
        <w:spacing w:after="0" w:line="240" w:lineRule="auto"/>
        <w:jc w:val="both"/>
      </w:pPr>
      <w:bookmarkStart w:id="0" w:name="_Hlk76716683"/>
      <w:r>
        <w:rPr>
          <w:rFonts w:ascii="Times New Roman" w:hAnsi="Times New Roman"/>
          <w:sz w:val="24"/>
          <w:szCs w:val="24"/>
          <w:lang w:eastAsia="pl-PL"/>
        </w:rPr>
        <w:t xml:space="preserve">Powołuje się Komisję Egzaminacyjną dla nauczyciela w Centrum Edukacji Zawodowej i Ustawicznej „Kopernik” w Wyszkowie Pani Moniki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Wultańskiej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ubiegającej się o awans na stopień nauczyciela mianowanego w składzie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6952DA68" w14:textId="77777777" w:rsidR="00CB32AF" w:rsidRDefault="00CB32AF" w:rsidP="00CB32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Leszek Marszał - przedstawiciel organu prowadzącego - przewodniczący.</w:t>
      </w:r>
    </w:p>
    <w:p w14:paraId="2A91C763" w14:textId="77777777" w:rsidR="00CB32AF" w:rsidRDefault="00CB32AF" w:rsidP="00CB32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Jarzyna – przedstawiciel organu sprawującego nadzór pedagogiczny.</w:t>
      </w:r>
    </w:p>
    <w:p w14:paraId="359AE141" w14:textId="77777777" w:rsidR="00CB32AF" w:rsidRDefault="00CB32AF" w:rsidP="00CB32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Grażyna Kalinowska – dyrektor Centrum Edukacji Zawodowej i Ustawicznej „Kopernik” w Wyszkowie.</w:t>
      </w:r>
    </w:p>
    <w:p w14:paraId="11C04E9C" w14:textId="77777777" w:rsidR="00CB32AF" w:rsidRDefault="00CB32AF" w:rsidP="00CB32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Krzysztof Stępniak - ekspert Ministerstwa Edukacji i Nauki.</w:t>
      </w:r>
    </w:p>
    <w:p w14:paraId="199481E7" w14:textId="77777777" w:rsidR="00CB32AF" w:rsidRDefault="00CB32AF" w:rsidP="00CB32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Łukasz Kania - ekspert Ministerstwa Edukacji i Nauki.</w:t>
      </w:r>
    </w:p>
    <w:p w14:paraId="71483C7A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7B45120C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23D24EC5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624B182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76718752"/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 §1  jest  przeprowadzenie  postępowania egzaminacyjnego  na  stopień  awansu  zawodowego   nauczyciela   mianowanego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Pani Moniki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Wultańskiej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18 czerwca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20089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sprawie  uzyskiwania  stopnia  awansu zawodowego przez nauczycieli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bookmarkEnd w:id="1"/>
    <w:p w14:paraId="58BAAF2D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DF4138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2" w:name="_Hlk76718809"/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6BD5BC16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19D816C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127AAF3B" w14:textId="77777777" w:rsidR="00CB32AF" w:rsidRDefault="00CB32AF" w:rsidP="00CB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A1173F" w14:textId="77777777" w:rsidR="00CB32AF" w:rsidRDefault="00CB32AF" w:rsidP="00CB32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4A057C54" w14:textId="77777777" w:rsidR="00CB32AF" w:rsidRDefault="00CB32AF" w:rsidP="00CB32A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910A20E" w14:textId="68782EE7" w:rsidR="00AC2CD4" w:rsidRDefault="00CB32AF" w:rsidP="00BC53F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  <w:bookmarkEnd w:id="2"/>
    </w:p>
    <w:p w14:paraId="377A1D82" w14:textId="38DF0C9B" w:rsidR="0072024E" w:rsidRDefault="0072024E" w:rsidP="0072024E">
      <w:pPr>
        <w:ind w:left="4956" w:firstLine="708"/>
        <w:contextualSpacing/>
        <w:rPr>
          <w:rFonts w:ascii="Calibri" w:hAnsi="Calibri"/>
          <w:i/>
          <w:iCs/>
          <w:sz w:val="20"/>
          <w:szCs w:val="20"/>
        </w:rPr>
      </w:pPr>
      <w:r>
        <w:rPr>
          <w:i/>
          <w:iCs/>
        </w:rPr>
        <w:t xml:space="preserve">                  </w:t>
      </w:r>
      <w:r>
        <w:rPr>
          <w:i/>
          <w:iCs/>
        </w:rPr>
        <w:t>-w podpisie-</w:t>
      </w:r>
    </w:p>
    <w:p w14:paraId="62CAD8F8" w14:textId="77777777" w:rsidR="0072024E" w:rsidRDefault="0072024E" w:rsidP="0072024E">
      <w:pPr>
        <w:jc w:val="center"/>
        <w:rPr>
          <w:rFonts w:ascii="Calibri" w:eastAsia="Calibri" w:hAnsi="Calibri"/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1AF28CA5" w14:textId="77777777" w:rsidR="0072024E" w:rsidRDefault="0072024E" w:rsidP="0072024E">
      <w:pPr>
        <w:rPr>
          <w:rFonts w:ascii="Times New Roman" w:eastAsia="Times New Roman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65AC4761" w14:textId="77777777" w:rsidR="0072024E" w:rsidRDefault="0072024E" w:rsidP="00BC53F4">
      <w:pPr>
        <w:spacing w:after="0" w:line="240" w:lineRule="auto"/>
      </w:pPr>
    </w:p>
    <w:sectPr w:rsidR="0072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28F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D0"/>
    <w:rsid w:val="002579D0"/>
    <w:rsid w:val="0072024E"/>
    <w:rsid w:val="00AC2CD4"/>
    <w:rsid w:val="00BC53F4"/>
    <w:rsid w:val="00C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FB82"/>
  <w15:chartTrackingRefBased/>
  <w15:docId w15:val="{2763244D-3BA7-40CC-905F-8F6AC927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AF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4</cp:revision>
  <dcterms:created xsi:type="dcterms:W3CDTF">2021-07-21T08:58:00Z</dcterms:created>
  <dcterms:modified xsi:type="dcterms:W3CDTF">2021-07-22T09:12:00Z</dcterms:modified>
</cp:coreProperties>
</file>