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397" w14:textId="77777777" w:rsidR="00993E65" w:rsidRDefault="00993E65" w:rsidP="00993E65">
      <w:pPr>
        <w:jc w:val="center"/>
        <w:rPr>
          <w:sz w:val="28"/>
        </w:rPr>
      </w:pPr>
      <w:r>
        <w:rPr>
          <w:sz w:val="28"/>
        </w:rPr>
        <w:t>Uchwała Nr 170/522/2021</w:t>
      </w:r>
    </w:p>
    <w:p w14:paraId="5430306D" w14:textId="77777777" w:rsidR="00993E65" w:rsidRDefault="00993E65" w:rsidP="00993E65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57BEA4C1" w14:textId="77777777" w:rsidR="00993E65" w:rsidRDefault="00993E65" w:rsidP="00993E65">
      <w:pPr>
        <w:jc w:val="center"/>
        <w:rPr>
          <w:sz w:val="28"/>
        </w:rPr>
      </w:pPr>
      <w:r>
        <w:rPr>
          <w:sz w:val="28"/>
        </w:rPr>
        <w:t>z dnia 7 września 2021 roku</w:t>
      </w:r>
    </w:p>
    <w:p w14:paraId="47C3742D" w14:textId="77777777" w:rsidR="00993E65" w:rsidRDefault="00993E65" w:rsidP="00993E65">
      <w:pPr>
        <w:rPr>
          <w:sz w:val="28"/>
        </w:rPr>
      </w:pPr>
    </w:p>
    <w:p w14:paraId="304CCA0D" w14:textId="77777777" w:rsidR="00993E65" w:rsidRDefault="00993E65" w:rsidP="00993E65">
      <w:pPr>
        <w:pStyle w:val="Nagwek3"/>
        <w:spacing w:before="120" w:after="120"/>
        <w:jc w:val="both"/>
        <w:rPr>
          <w:b w:val="0"/>
          <w:i/>
          <w:sz w:val="28"/>
          <w:szCs w:val="28"/>
          <w:lang w:val="x-none" w:eastAsia="x-none"/>
        </w:rPr>
      </w:pPr>
      <w:bookmarkStart w:id="0" w:name="_Hlk81555598"/>
      <w:r>
        <w:rPr>
          <w:b w:val="0"/>
          <w:i/>
          <w:sz w:val="28"/>
          <w:szCs w:val="28"/>
        </w:rPr>
        <w:t xml:space="preserve">w sprawie udzielenia pełnomocnictwa do reprezentowania Powiatu Wyszkowskiego </w:t>
      </w:r>
      <w:r>
        <w:rPr>
          <w:rStyle w:val="Pogrubienie"/>
          <w:bCs/>
          <w:i/>
          <w:iCs/>
          <w:sz w:val="28"/>
          <w:szCs w:val="28"/>
        </w:rPr>
        <w:t>nauczycielowi Centrum Edukacji Zawodowej i Ustawicznej „Kopernik” w Wyszkowie</w:t>
      </w:r>
      <w:r>
        <w:rPr>
          <w:b w:val="0"/>
          <w:i/>
          <w:sz w:val="28"/>
          <w:szCs w:val="28"/>
        </w:rPr>
        <w:t xml:space="preserve"> w zakresie czynności związanych z wdrażaniem projektu pn.</w:t>
      </w:r>
      <w:r>
        <w:rPr>
          <w:b w:val="0"/>
          <w:i/>
          <w:iCs/>
          <w:color w:val="000000"/>
          <w:sz w:val="28"/>
          <w:szCs w:val="28"/>
          <w:lang w:val="x-none" w:eastAsia="x-none"/>
        </w:rPr>
        <w:t xml:space="preserve"> </w:t>
      </w:r>
      <w:r>
        <w:rPr>
          <w:b w:val="0"/>
          <w:i/>
          <w:sz w:val="28"/>
          <w:szCs w:val="28"/>
          <w:lang w:eastAsia="x-none"/>
        </w:rPr>
        <w:t xml:space="preserve">„Nowe kompetencje inwestycją w przyszłość” </w:t>
      </w:r>
      <w:r>
        <w:rPr>
          <w:b w:val="0"/>
          <w:i/>
          <w:sz w:val="28"/>
          <w:szCs w:val="28"/>
          <w:lang w:val="x-none" w:eastAsia="x-none"/>
        </w:rPr>
        <w:t>w ramach Poddziałania 10.3.</w:t>
      </w:r>
      <w:r>
        <w:rPr>
          <w:b w:val="0"/>
          <w:i/>
          <w:sz w:val="28"/>
          <w:szCs w:val="28"/>
          <w:lang w:eastAsia="x-none"/>
        </w:rPr>
        <w:t xml:space="preserve">1 Doskonalenie zawodowe uczniów </w:t>
      </w:r>
      <w:r>
        <w:rPr>
          <w:b w:val="0"/>
          <w:i/>
          <w:sz w:val="28"/>
          <w:szCs w:val="28"/>
          <w:lang w:val="x-none" w:eastAsia="x-none"/>
        </w:rPr>
        <w:t>Regionalnego Programu Operacyjnego Województwa Mazowieckiego na lata 2014-2020.</w:t>
      </w:r>
    </w:p>
    <w:bookmarkEnd w:id="0"/>
    <w:p w14:paraId="0CF01730" w14:textId="77777777" w:rsidR="00993E65" w:rsidRDefault="00993E65" w:rsidP="00993E65">
      <w:pPr>
        <w:rPr>
          <w:lang w:val="x-none" w:eastAsia="x-none"/>
        </w:rPr>
      </w:pPr>
    </w:p>
    <w:p w14:paraId="71B64455" w14:textId="77777777" w:rsidR="00993E65" w:rsidRDefault="00993E65" w:rsidP="00993E65">
      <w:pPr>
        <w:pStyle w:val="Tekstpodstawowy2"/>
        <w:spacing w:line="240" w:lineRule="auto"/>
        <w:ind w:firstLine="708"/>
        <w:jc w:val="both"/>
      </w:pPr>
      <w:r>
        <w:t xml:space="preserve">Na podstawie art. 48 ust. 2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 w związku z Uchwałą Nr VII/66/2019 Rady Powiatu w Wyszkowie z dnia 27 marca 2019 r. w sprawie przystąpienia przez Powiat Wyszkowski do realizacji projektu pn. „Nowe kompetencje inwestycją w przyszłość” w ramach Poddziałania 10.3.1 Doskonalenie zawodowe uczniów Regionalnego Programu Operacyjnego Województwa Mazowieckiego na lata 2014-2020 oraz w związku z art. 5 ust. 5a ustawy z dnia 7 września 1991 r. o systemie oświaty (Dz.U. z 2020r. poz. 1327z </w:t>
      </w:r>
      <w:proofErr w:type="spellStart"/>
      <w:r>
        <w:t>późn</w:t>
      </w:r>
      <w:proofErr w:type="spellEnd"/>
      <w:r>
        <w:t>. zm.) – uchwala się, co następuje:</w:t>
      </w:r>
    </w:p>
    <w:p w14:paraId="78685E0C" w14:textId="77777777" w:rsidR="00993E65" w:rsidRDefault="00993E65" w:rsidP="00993E65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56ECE539" w14:textId="77777777" w:rsidR="00993E65" w:rsidRDefault="00993E65" w:rsidP="00993E65">
      <w:pPr>
        <w:pStyle w:val="Nagwek3"/>
        <w:spacing w:before="120" w:after="120"/>
        <w:jc w:val="both"/>
        <w:rPr>
          <w:b w:val="0"/>
        </w:rPr>
      </w:pPr>
      <w:r>
        <w:rPr>
          <w:b w:val="0"/>
        </w:rPr>
        <w:t xml:space="preserve">Udziela się pełnomocnictwa do reprezentowania Powiatu Wyszkowskiego Pani                  Grażynie Kalinowskiej – </w:t>
      </w:r>
      <w:bookmarkStart w:id="1" w:name="_Hlk9514874"/>
      <w:r>
        <w:rPr>
          <w:b w:val="0"/>
        </w:rPr>
        <w:t xml:space="preserve">nauczycielowi </w:t>
      </w:r>
      <w:r>
        <w:rPr>
          <w:rStyle w:val="Pogrubienie"/>
          <w:bCs/>
          <w:iCs/>
        </w:rPr>
        <w:t>Centrum Edukacji Zawodowej i Ustawicznej „Kopernik” w Wyszkowie</w:t>
      </w:r>
      <w:bookmarkEnd w:id="1"/>
      <w:r>
        <w:rPr>
          <w:rStyle w:val="Pogrubienie"/>
          <w:bCs/>
          <w:iCs/>
        </w:rPr>
        <w:t xml:space="preserve">, ul. Świętojańska 82, 07-200 Wyszków </w:t>
      </w:r>
      <w:r>
        <w:rPr>
          <w:b w:val="0"/>
        </w:rPr>
        <w:t>– pełniącej w ramach projektu funkcję Lidera szkolnego w zakresie czynności związanych z:</w:t>
      </w:r>
    </w:p>
    <w:p w14:paraId="5922A714" w14:textId="77777777" w:rsidR="00993E65" w:rsidRDefault="00993E65" w:rsidP="00993E65">
      <w:pPr>
        <w:pStyle w:val="Nagwek3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</w:rPr>
      </w:pPr>
      <w:r>
        <w:rPr>
          <w:b w:val="0"/>
        </w:rPr>
        <w:t>podpisywaniem umów:</w:t>
      </w:r>
    </w:p>
    <w:p w14:paraId="21708F45" w14:textId="77777777" w:rsidR="00993E65" w:rsidRDefault="00993E65" w:rsidP="00993E65">
      <w:pPr>
        <w:pStyle w:val="Nagwek3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</w:rPr>
      </w:pPr>
      <w:r>
        <w:rPr>
          <w:b w:val="0"/>
        </w:rPr>
        <w:t xml:space="preserve">z uczestnikami staży i praktyk w ramach projektu </w:t>
      </w:r>
      <w:r>
        <w:rPr>
          <w:b w:val="0"/>
          <w:bCs w:val="0"/>
          <w:iCs/>
        </w:rPr>
        <w:t xml:space="preserve">nr </w:t>
      </w:r>
      <w:r>
        <w:rPr>
          <w:b w:val="0"/>
        </w:rPr>
        <w:t xml:space="preserve">RPMA.10.03.01-14-b367/18 </w:t>
      </w:r>
      <w:r>
        <w:rPr>
          <w:b w:val="0"/>
          <w:bCs w:val="0"/>
        </w:rPr>
        <w:t>pn. „Nowe kompetencje inwestycją w przyszłość</w:t>
      </w:r>
      <w:r>
        <w:rPr>
          <w:b w:val="0"/>
        </w:rPr>
        <w:t>” na odbycie staży i praktyk zawodowych w celu zdobycia umiejętności praktycznych oraz doświadczenia niezbędnego do wykonywania zawodu,</w:t>
      </w:r>
    </w:p>
    <w:p w14:paraId="76351E35" w14:textId="77777777" w:rsidR="00993E65" w:rsidRDefault="00993E65" w:rsidP="00993E65">
      <w:pPr>
        <w:pStyle w:val="Nagwek3"/>
        <w:numPr>
          <w:ilvl w:val="0"/>
          <w:numId w:val="2"/>
        </w:numPr>
        <w:spacing w:line="276" w:lineRule="auto"/>
        <w:ind w:left="714" w:hanging="357"/>
        <w:jc w:val="both"/>
        <w:rPr>
          <w:rStyle w:val="FontStyle22"/>
        </w:rPr>
      </w:pPr>
      <w:r>
        <w:rPr>
          <w:b w:val="0"/>
        </w:rPr>
        <w:t>z Realizatorami staży i praktyk na zorganizowanie staży i praktyk zawodowych.</w:t>
      </w:r>
    </w:p>
    <w:p w14:paraId="6ED4D6C8" w14:textId="77777777" w:rsidR="00993E65" w:rsidRDefault="00993E65" w:rsidP="00993E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przygotowaniem nw. czynności w ramach udzielania zamówień publicznych na podstawie ustawy z dnia 11 września 2019  r. Prawo zamówień publicznych (</w:t>
      </w:r>
      <w:proofErr w:type="spellStart"/>
      <w:r>
        <w:rPr>
          <w:rStyle w:val="FontStyle22"/>
          <w:sz w:val="24"/>
          <w:szCs w:val="24"/>
        </w:rPr>
        <w:t>t.j</w:t>
      </w:r>
      <w:proofErr w:type="spellEnd"/>
      <w:r>
        <w:rPr>
          <w:rStyle w:val="FontStyle22"/>
          <w:sz w:val="24"/>
          <w:szCs w:val="24"/>
        </w:rPr>
        <w:t xml:space="preserve">. Dz.U. z 2021 r. poz. 1129z </w:t>
      </w:r>
      <w:proofErr w:type="spellStart"/>
      <w:r>
        <w:rPr>
          <w:rStyle w:val="FontStyle22"/>
          <w:sz w:val="24"/>
          <w:szCs w:val="24"/>
        </w:rPr>
        <w:t>późn</w:t>
      </w:r>
      <w:proofErr w:type="spellEnd"/>
      <w:r>
        <w:rPr>
          <w:rStyle w:val="FontStyle22"/>
          <w:sz w:val="24"/>
          <w:szCs w:val="24"/>
        </w:rPr>
        <w:t>. zm.)</w:t>
      </w:r>
      <w:r>
        <w:rPr>
          <w:bCs/>
          <w:sz w:val="24"/>
          <w:szCs w:val="24"/>
        </w:rPr>
        <w:t>, zgodnie z Wytycznymi w zakresie kwalifikowalno</w:t>
      </w:r>
      <w:r>
        <w:rPr>
          <w:rFonts w:eastAsia="Arial,Bold"/>
          <w:bCs/>
          <w:sz w:val="24"/>
          <w:szCs w:val="24"/>
        </w:rPr>
        <w:t>ś</w:t>
      </w:r>
      <w:r>
        <w:rPr>
          <w:bCs/>
          <w:sz w:val="24"/>
          <w:szCs w:val="24"/>
        </w:rPr>
        <w:t xml:space="preserve">ci wydatków </w:t>
      </w:r>
      <w:r>
        <w:rPr>
          <w:bCs/>
          <w:sz w:val="24"/>
          <w:szCs w:val="24"/>
        </w:rPr>
        <w:br/>
        <w:t>w ramach Europejskiego Funduszu Rozwoju Regionalnego, Europejskiego Funduszu Społecznego oraz Funduszu Spójno</w:t>
      </w:r>
      <w:r>
        <w:rPr>
          <w:rFonts w:eastAsia="Arial,Bold"/>
          <w:bCs/>
          <w:sz w:val="24"/>
          <w:szCs w:val="24"/>
        </w:rPr>
        <w:t>ś</w:t>
      </w:r>
      <w:r>
        <w:rPr>
          <w:bCs/>
          <w:sz w:val="24"/>
          <w:szCs w:val="24"/>
        </w:rPr>
        <w:t>ci na lata 2014-2020</w:t>
      </w:r>
      <w:r>
        <w:rPr>
          <w:rStyle w:val="FontStyle22"/>
          <w:sz w:val="24"/>
          <w:szCs w:val="24"/>
        </w:rPr>
        <w:t xml:space="preserve"> i w oparciu o Wytyczne programowe w zakresie kwalifikowalności wydatków objętych dofinansowaniem w ramach RPO WM na lata 2014-2020 stanowiące Załącznik Nr 1 do Uchwały Nr 1159/70/15 Zarządu Województwa Mazowieckiego z dnia 28.08.2015 r. na dokonanie wyboru Wykonawców usług i dostaw w projekcie w tym w szczególności:</w:t>
      </w:r>
    </w:p>
    <w:p w14:paraId="7640967D" w14:textId="77777777" w:rsidR="00993E65" w:rsidRDefault="00993E65" w:rsidP="00993E65">
      <w:pPr>
        <w:numPr>
          <w:ilvl w:val="0"/>
          <w:numId w:val="3"/>
        </w:numPr>
        <w:spacing w:line="276" w:lineRule="auto"/>
        <w:ind w:left="72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przygotowanie oszacowania wartości zamówienia,</w:t>
      </w:r>
    </w:p>
    <w:p w14:paraId="26DA1F8A" w14:textId="77777777" w:rsidR="00993E65" w:rsidRDefault="00993E65" w:rsidP="00993E65">
      <w:pPr>
        <w:pStyle w:val="Akapitzlist"/>
        <w:numPr>
          <w:ilvl w:val="0"/>
          <w:numId w:val="3"/>
        </w:numPr>
        <w:spacing w:after="0"/>
        <w:ind w:left="720" w:hanging="357"/>
        <w:jc w:val="both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przygotowanie i wysłanie zapytań ofertowych/rozeznań cenowych,</w:t>
      </w:r>
    </w:p>
    <w:p w14:paraId="18F8BACA" w14:textId="77777777" w:rsidR="00993E65" w:rsidRDefault="00993E65" w:rsidP="00993E65">
      <w:pPr>
        <w:pStyle w:val="Akapitzlist"/>
        <w:numPr>
          <w:ilvl w:val="0"/>
          <w:numId w:val="3"/>
        </w:numPr>
        <w:spacing w:after="0"/>
        <w:ind w:left="720" w:hanging="357"/>
        <w:jc w:val="both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sporządzenie protokołów wyboru wykonawców</w:t>
      </w:r>
      <w:r>
        <w:rPr>
          <w:rStyle w:val="FontStyle22"/>
          <w:rFonts w:ascii="Times New Roman" w:hAnsi="Times New Roman"/>
          <w:sz w:val="24"/>
          <w:szCs w:val="24"/>
        </w:rPr>
        <w:t>,</w:t>
      </w:r>
    </w:p>
    <w:p w14:paraId="1922A011" w14:textId="77777777" w:rsidR="00993E65" w:rsidRDefault="00993E65" w:rsidP="00993E65">
      <w:pPr>
        <w:pStyle w:val="Akapitzlist"/>
        <w:numPr>
          <w:ilvl w:val="0"/>
          <w:numId w:val="3"/>
        </w:numPr>
        <w:spacing w:after="0"/>
        <w:ind w:left="720" w:hanging="357"/>
        <w:jc w:val="both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podpisanie i wysłanie umów i  zleceń.</w:t>
      </w:r>
    </w:p>
    <w:p w14:paraId="606366FE" w14:textId="77777777" w:rsidR="00993E65" w:rsidRDefault="00993E65" w:rsidP="00993E65">
      <w:pPr>
        <w:numPr>
          <w:ilvl w:val="0"/>
          <w:numId w:val="1"/>
        </w:numPr>
        <w:ind w:left="357" w:hanging="357"/>
        <w:jc w:val="both"/>
        <w:rPr>
          <w:rStyle w:val="FontStyle21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 xml:space="preserve">odbiorem </w:t>
      </w:r>
      <w:r>
        <w:rPr>
          <w:sz w:val="24"/>
          <w:szCs w:val="24"/>
        </w:rPr>
        <w:t xml:space="preserve">wyposażenia do pracowni praktycznej nauki zawodu </w:t>
      </w:r>
      <w:r>
        <w:rPr>
          <w:rStyle w:val="FontStyle21"/>
          <w:sz w:val="24"/>
          <w:szCs w:val="24"/>
        </w:rPr>
        <w:t>oraz sporządzeniem protokołów zdawczo-odbiorczych.</w:t>
      </w:r>
    </w:p>
    <w:p w14:paraId="60730EAA" w14:textId="77777777" w:rsidR="00993E65" w:rsidRDefault="00993E65" w:rsidP="00993E65">
      <w:pPr>
        <w:ind w:left="357"/>
        <w:jc w:val="center"/>
      </w:pPr>
      <w:r>
        <w:rPr>
          <w:sz w:val="24"/>
          <w:szCs w:val="24"/>
        </w:rPr>
        <w:t>§ 2.</w:t>
      </w:r>
    </w:p>
    <w:p w14:paraId="39067B48" w14:textId="77777777" w:rsidR="00993E65" w:rsidRDefault="00993E65" w:rsidP="00993E65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Staroście Powiatu Wyszkowskiego</w:t>
      </w:r>
    </w:p>
    <w:p w14:paraId="48B445BC" w14:textId="77777777" w:rsidR="00993E65" w:rsidRDefault="00993E65" w:rsidP="00993E65">
      <w:pPr>
        <w:spacing w:before="12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14:paraId="46E40933" w14:textId="77777777" w:rsidR="00993E65" w:rsidRDefault="00993E65" w:rsidP="00993E65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Traci moc Uchwała Nr 26/92/2019 Zarządu Powiatu Wyszkowskiego z dnia 28 maja 2019 roku w sprawie udzielenia pełnomocnictwa do reprezentowania Powiatu Wyszkowskiego Dyrektorowi Centrum Edukacji Zawodowej i Ustawicznej „Kopernik” w Wyszkowie w zakresie czynności związanych z wdrażaniem projektu pn. „Nowe kompetencje inwestycją w przyszłość” w ramach Poddziałania 10.3.1 Doskonalenie zawodowe uczniów Regionalnego Programu Operacyjnego Województwa Mazowieckiego na lata 2014-2020.</w:t>
      </w:r>
    </w:p>
    <w:p w14:paraId="3541C371" w14:textId="77777777" w:rsidR="00993E65" w:rsidRDefault="00993E65" w:rsidP="00993E65">
      <w:pPr>
        <w:spacing w:before="120"/>
        <w:ind w:left="357"/>
        <w:jc w:val="both"/>
        <w:rPr>
          <w:sz w:val="24"/>
          <w:szCs w:val="24"/>
        </w:rPr>
      </w:pPr>
    </w:p>
    <w:p w14:paraId="36F39EB1" w14:textId="77777777" w:rsidR="00993E65" w:rsidRDefault="00993E65" w:rsidP="00993E65">
      <w:pPr>
        <w:spacing w:before="12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14:paraId="3B1BC192" w14:textId="77777777" w:rsidR="00993E65" w:rsidRDefault="00993E65" w:rsidP="00993E65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Uchwała wchodzi  w życie z dniem podjęcia z mocą obowiązującą od 1 września 2021 roku.</w:t>
      </w:r>
    </w:p>
    <w:p w14:paraId="32DDCCA4" w14:textId="77777777" w:rsidR="00993E65" w:rsidRDefault="00993E65" w:rsidP="00993E65">
      <w:pPr>
        <w:spacing w:before="120"/>
        <w:ind w:left="357"/>
        <w:jc w:val="both"/>
        <w:rPr>
          <w:sz w:val="24"/>
          <w:szCs w:val="24"/>
        </w:rPr>
      </w:pPr>
    </w:p>
    <w:p w14:paraId="020077D0" w14:textId="77777777" w:rsidR="00993E65" w:rsidRDefault="00993E65" w:rsidP="00993E65">
      <w:pPr>
        <w:tabs>
          <w:tab w:val="left" w:pos="4605"/>
          <w:tab w:val="left" w:pos="5415"/>
        </w:tabs>
        <w:rPr>
          <w:sz w:val="24"/>
          <w:szCs w:val="24"/>
        </w:rPr>
      </w:pPr>
    </w:p>
    <w:p w14:paraId="0B27210F" w14:textId="77777777" w:rsidR="00CC2175" w:rsidRDefault="00CC2175" w:rsidP="00CC2175">
      <w:pPr>
        <w:ind w:left="4956" w:firstLine="708"/>
        <w:contextualSpacing/>
        <w:rPr>
          <w:i/>
          <w:iCs/>
        </w:rPr>
      </w:pPr>
      <w:r>
        <w:rPr>
          <w:i/>
          <w:iCs/>
        </w:rPr>
        <w:t xml:space="preserve">               -w podpisie-</w:t>
      </w:r>
    </w:p>
    <w:p w14:paraId="772C056D" w14:textId="77777777" w:rsidR="00CC2175" w:rsidRDefault="00CC2175" w:rsidP="00CC2175">
      <w:pPr>
        <w:jc w:val="center"/>
        <w:rPr>
          <w:rFonts w:eastAsiaTheme="minorHAns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6ED923A7" w14:textId="77777777" w:rsidR="00CC2175" w:rsidRDefault="00CC2175" w:rsidP="00CC2175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73FD74F" w14:textId="77777777" w:rsidR="007B74AC" w:rsidRDefault="007B74AC"/>
    <w:sectPr w:rsidR="007B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21D8"/>
    <w:multiLevelType w:val="hybridMultilevel"/>
    <w:tmpl w:val="39F26F14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5B2A32A9"/>
    <w:multiLevelType w:val="hybridMultilevel"/>
    <w:tmpl w:val="5CF6A6E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45136B7"/>
    <w:multiLevelType w:val="hybridMultilevel"/>
    <w:tmpl w:val="B4664130"/>
    <w:lvl w:ilvl="0" w:tplc="599E5582">
      <w:start w:val="1"/>
      <w:numFmt w:val="decimal"/>
      <w:suff w:val="space"/>
      <w:lvlText w:val="%1)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5B"/>
    <w:rsid w:val="0033295B"/>
    <w:rsid w:val="007B74AC"/>
    <w:rsid w:val="00993E65"/>
    <w:rsid w:val="00C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451A-15F9-46F7-95A3-D545B22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3E65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3E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E6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E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993E65"/>
    <w:rPr>
      <w:rFonts w:ascii="Calibri" w:hAnsi="Calibri" w:cs="Calibri" w:hint="default"/>
      <w:sz w:val="20"/>
      <w:szCs w:val="20"/>
    </w:rPr>
  </w:style>
  <w:style w:type="character" w:customStyle="1" w:styleId="FontStyle21">
    <w:name w:val="Font Style21"/>
    <w:uiPriority w:val="99"/>
    <w:rsid w:val="00993E65"/>
    <w:rPr>
      <w:rFonts w:ascii="Calibri" w:hAnsi="Calibri" w:cs="Calibri" w:hint="default"/>
      <w:sz w:val="14"/>
      <w:szCs w:val="14"/>
    </w:rPr>
  </w:style>
  <w:style w:type="character" w:styleId="Pogrubienie">
    <w:name w:val="Strong"/>
    <w:basedOn w:val="Domylnaczcionkaakapitu"/>
    <w:qFormat/>
    <w:rsid w:val="0099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2021-09-09T14:18:00Z</dcterms:created>
  <dcterms:modified xsi:type="dcterms:W3CDTF">2021-09-10T08:01:00Z</dcterms:modified>
</cp:coreProperties>
</file>