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D2B" w:rsidRPr="003A3C3B" w:rsidRDefault="00574D2B" w:rsidP="00574D2B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C3B">
        <w:rPr>
          <w:rFonts w:ascii="Times New Roman" w:hAnsi="Times New Roman" w:cs="Times New Roman"/>
          <w:b/>
          <w:sz w:val="24"/>
          <w:szCs w:val="24"/>
        </w:rPr>
        <w:t>Zarząd Powiatu Wyszkowskiego</w:t>
      </w:r>
    </w:p>
    <w:p w:rsidR="00574D2B" w:rsidRPr="00574D2B" w:rsidRDefault="00574D2B" w:rsidP="00574D2B">
      <w:pPr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D2B">
        <w:rPr>
          <w:rFonts w:ascii="Times New Roman" w:hAnsi="Times New Roman" w:cs="Times New Roman"/>
          <w:b/>
          <w:sz w:val="24"/>
          <w:szCs w:val="24"/>
        </w:rPr>
        <w:t xml:space="preserve">informuje, że spółki wodne zgodnie z treścią uchwały Nr X/76/2019 Rady Powiatu </w:t>
      </w:r>
      <w:r w:rsidRPr="00574D2B">
        <w:rPr>
          <w:rFonts w:ascii="Times New Roman" w:hAnsi="Times New Roman" w:cs="Times New Roman"/>
          <w:b/>
          <w:sz w:val="24"/>
          <w:szCs w:val="24"/>
        </w:rPr>
        <w:br/>
        <w:t xml:space="preserve">w Wyszkowie z dnia 26 czerwca 2019r. w sprawie określenia zasad udzielania dotacji </w:t>
      </w:r>
      <w:r w:rsidRPr="00574D2B">
        <w:rPr>
          <w:rFonts w:ascii="Times New Roman" w:hAnsi="Times New Roman" w:cs="Times New Roman"/>
          <w:b/>
          <w:sz w:val="24"/>
          <w:szCs w:val="24"/>
        </w:rPr>
        <w:br/>
        <w:t>z budżetu Powiatu Wyszkowskiego spółkom wodnym, trybu postępowania w sprawie udzielania dotacji oraz sposobu jej rozliczania mogą ubiegać się o przyznanie dotacji celowej z budżetu Powiatu Wyszkowskiego.</w:t>
      </w:r>
    </w:p>
    <w:p w:rsidR="00574D2B" w:rsidRDefault="00574D2B" w:rsidP="00574D2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budżecie Powiatu Wyszkowskiego na 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r. zostały zarezerwowane środki finansowe </w:t>
      </w:r>
      <w:r>
        <w:rPr>
          <w:rFonts w:ascii="Times New Roman" w:hAnsi="Times New Roman" w:cs="Times New Roman"/>
          <w:sz w:val="24"/>
          <w:szCs w:val="24"/>
        </w:rPr>
        <w:br/>
        <w:t xml:space="preserve">w wysokości 60.000zł., z przeznaczeniem na dotację celową dla spółek wodnych. Spółki wodne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mogą ubiegać się o udzielenie dotacji na dofinansowanie zadań związanych z utrzymaniem wód i urządzeń wodnych, do których zalicza się bieżącą eksploatację, konserwację, remont oraz naprawę budowli składających się na system urządzeń melioracji wodnych, w celu zapewnienia ich prawidłowego funkcjonowania. Dotacja może być udzielona w wysokości do 50% kosztów zgłoszonego do realizacji zadania, jednak nie więcej niż 10.000zł.</w:t>
      </w:r>
    </w:p>
    <w:p w:rsidR="00574D2B" w:rsidRDefault="00574D2B" w:rsidP="00574D2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Spółki wodne, które zamierzają ubiegać się o przyznanie dotacji na 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r. mogą składać wnioski w nieprzekraczalnym terminie do 30 kwietnia 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r. Do wniosku należy dołączyć:</w:t>
      </w:r>
    </w:p>
    <w:p w:rsidR="00574D2B" w:rsidRDefault="00574D2B" w:rsidP="00574D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oświadczenie, że spółka nie działa w celu osiągnięcia zysku,</w:t>
      </w:r>
    </w:p>
    <w:p w:rsidR="00574D2B" w:rsidRDefault="00574D2B" w:rsidP="00574D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potwierdzony za zgodność z oryginałem budżet spółki wodnej na rok, w którym spółka wnioskuje o udzielenie dotacji,</w:t>
      </w:r>
    </w:p>
    <w:p w:rsidR="00574D2B" w:rsidRDefault="00574D2B" w:rsidP="00574D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mapę poglądową planowanych do wykonania robót.</w:t>
      </w:r>
    </w:p>
    <w:p w:rsidR="00574D2B" w:rsidRDefault="00574D2B" w:rsidP="00574D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Decyzję o przyznaniu dotacji podejmuje Zarząd Powiatu Wyszkowskiego po dokonaniu oceny wniosku pod względem formalnym i merytorycznym, uwzględniając znaczenie zgłoszonego do realizacji zadania dla gospodarki wodnej oraz wysokość środków </w:t>
      </w:r>
      <w:r>
        <w:rPr>
          <w:rFonts w:ascii="Times New Roman" w:hAnsi="Times New Roman" w:cs="Times New Roman"/>
          <w:sz w:val="24"/>
          <w:szCs w:val="24"/>
        </w:rPr>
        <w:br/>
        <w:t xml:space="preserve">w budżecie Powiatu Wyszkowskiego przeznaczonych na dotację. </w:t>
      </w:r>
    </w:p>
    <w:p w:rsidR="00574D2B" w:rsidRDefault="00574D2B" w:rsidP="00574D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Wypełnione wnioski wraz z załącznikami można składać osobiście w kancelarii Starostwa Pow</w:t>
      </w:r>
      <w:r>
        <w:rPr>
          <w:rFonts w:ascii="Times New Roman" w:hAnsi="Times New Roman" w:cs="Times New Roman"/>
          <w:sz w:val="24"/>
          <w:szCs w:val="24"/>
        </w:rPr>
        <w:t>iatowego w Wyszkowie (pokój 39)</w:t>
      </w:r>
      <w:r>
        <w:rPr>
          <w:rFonts w:ascii="Times New Roman" w:hAnsi="Times New Roman" w:cs="Times New Roman"/>
          <w:sz w:val="24"/>
          <w:szCs w:val="24"/>
        </w:rPr>
        <w:t xml:space="preserve"> lub przesłać pocztą na adres: Starostwo Powiatowe w Wyszkowie Aleja Róż 2, 07-200 Wyszków. </w:t>
      </w:r>
    </w:p>
    <w:p w:rsidR="00574D2B" w:rsidRDefault="00574D2B" w:rsidP="00574D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Wnioski oraz dodatkowe informacje uzyskać można w Wydziale Środowiska </w:t>
      </w:r>
      <w:r>
        <w:rPr>
          <w:rFonts w:ascii="Times New Roman" w:hAnsi="Times New Roman" w:cs="Times New Roman"/>
          <w:sz w:val="24"/>
          <w:szCs w:val="24"/>
        </w:rPr>
        <w:br/>
        <w:t xml:space="preserve">i Rolnictwa Starostwa Powiatowego w Wyszkowie,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Zakolejowa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15A (pokój 106), </w:t>
      </w:r>
      <w:r>
        <w:rPr>
          <w:rFonts w:ascii="Times New Roman" w:hAnsi="Times New Roman" w:cs="Times New Roman"/>
          <w:sz w:val="24"/>
          <w:szCs w:val="24"/>
        </w:rPr>
        <w:br/>
        <w:t>tel. (29) 743 59 45.</w:t>
      </w:r>
    </w:p>
    <w:p w:rsidR="00574D2B" w:rsidRDefault="00574D2B" w:rsidP="00574D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3FE" w:rsidRDefault="007033FE"/>
    <w:sectPr w:rsidR="007033FE" w:rsidSect="00574D2B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A3CE9"/>
    <w:multiLevelType w:val="hybridMultilevel"/>
    <w:tmpl w:val="E890A2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73"/>
    <w:rsid w:val="00092973"/>
    <w:rsid w:val="003A3C3B"/>
    <w:rsid w:val="00565CCC"/>
    <w:rsid w:val="00574D2B"/>
    <w:rsid w:val="0070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77FD8-B2FD-4788-958E-C1C3E196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D2B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4D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4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2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Równa</dc:creator>
  <cp:keywords/>
  <dc:description/>
  <cp:lastModifiedBy>Anna Równa</cp:lastModifiedBy>
  <cp:revision>3</cp:revision>
  <cp:lastPrinted>2022-02-15T08:44:00Z</cp:lastPrinted>
  <dcterms:created xsi:type="dcterms:W3CDTF">2022-02-15T08:20:00Z</dcterms:created>
  <dcterms:modified xsi:type="dcterms:W3CDTF">2022-02-15T08:45:00Z</dcterms:modified>
</cp:coreProperties>
</file>