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6283EE4C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0358FE">
        <w:rPr>
          <w:rFonts w:cstheme="minorHAnsi"/>
        </w:rPr>
        <w:t xml:space="preserve"> </w:t>
      </w:r>
      <w:r w:rsidR="003A40BC">
        <w:rPr>
          <w:rFonts w:cstheme="minorHAnsi"/>
        </w:rPr>
        <w:t>40</w:t>
      </w:r>
      <w:r w:rsidRPr="0073453F">
        <w:rPr>
          <w:rFonts w:cstheme="minorHAnsi"/>
        </w:rPr>
        <w:t>/202</w:t>
      </w:r>
      <w:r w:rsidR="00445BD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6910BDD4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3A40BC">
        <w:rPr>
          <w:rFonts w:cstheme="minorHAnsi"/>
        </w:rPr>
        <w:t>26 maja</w:t>
      </w:r>
      <w:r w:rsidR="007A235C">
        <w:rPr>
          <w:rFonts w:cstheme="minorHAnsi"/>
        </w:rPr>
        <w:t xml:space="preserve"> 2023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242CE28F" w:rsidR="003A7814" w:rsidRPr="00445BD0" w:rsidRDefault="00CA730B" w:rsidP="00CA730B">
      <w:pPr>
        <w:spacing w:after="0"/>
        <w:jc w:val="center"/>
        <w:rPr>
          <w:rFonts w:cstheme="minorHAnsi"/>
          <w:b/>
        </w:rPr>
      </w:pPr>
      <w:r w:rsidRPr="00CA730B">
        <w:rPr>
          <w:rFonts w:cstheme="minorHAnsi"/>
          <w:b/>
          <w:bCs/>
          <w:iCs/>
        </w:rPr>
        <w:t>„Budowa drogi powiatowej Nr 1811W od skrzyżowania z drogą powiatową Nr 4421W w miejscowości Zabrodzie, do skrzyżowania z drogami gminnymi w miejscowości Adelin wraz z rozbiórką i budową infrastruktury technicznej”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1616929A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1BBA42E6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1516609D" w:rsidR="00212FB8" w:rsidRPr="00212FB8" w:rsidRDefault="000358FE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Bogusław Gocman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A40BC"/>
    <w:rsid w:val="003A7814"/>
    <w:rsid w:val="003C61D9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100</cp:revision>
  <cp:lastPrinted>2022-09-16T11:27:00Z</cp:lastPrinted>
  <dcterms:created xsi:type="dcterms:W3CDTF">2019-10-28T09:36:00Z</dcterms:created>
  <dcterms:modified xsi:type="dcterms:W3CDTF">2023-05-26T13:46:00Z</dcterms:modified>
</cp:coreProperties>
</file>